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4F36" w14:textId="389D8E48" w:rsidR="00537D99" w:rsidRDefault="00537D99" w:rsidP="000E04DE">
      <w:pPr>
        <w:jc w:val="center"/>
        <w:rPr>
          <w:rFonts w:cstheme="minorHAnsi"/>
          <w:color w:val="202122"/>
          <w:sz w:val="28"/>
          <w:szCs w:val="28"/>
          <w:shd w:val="clear" w:color="auto" w:fill="FFFFFF"/>
        </w:rPr>
      </w:pPr>
      <w:r>
        <w:rPr>
          <w:noProof/>
        </w:rPr>
        <w:drawing>
          <wp:inline distT="0" distB="0" distL="0" distR="0" wp14:anchorId="0F684490" wp14:editId="6C600DD1">
            <wp:extent cx="5760720" cy="2124075"/>
            <wp:effectExtent l="0" t="0" r="0" b="9525"/>
            <wp:docPr id="3" name="Resim 3" descr="C:\Users\admin\Desktop\KONEV AMBLEM\Konev1.jpg"/>
            <wp:cNvGraphicFramePr/>
            <a:graphic xmlns:a="http://schemas.openxmlformats.org/drawingml/2006/main">
              <a:graphicData uri="http://schemas.openxmlformats.org/drawingml/2006/picture">
                <pic:pic xmlns:pic="http://schemas.openxmlformats.org/drawingml/2006/picture">
                  <pic:nvPicPr>
                    <pic:cNvPr id="3" name="Resim 3" descr="C:\Users\admin\Desktop\KONEV AMBLEM\Konev1.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124075"/>
                    </a:xfrm>
                    <a:prstGeom prst="rect">
                      <a:avLst/>
                    </a:prstGeom>
                    <a:noFill/>
                    <a:ln>
                      <a:noFill/>
                    </a:ln>
                  </pic:spPr>
                </pic:pic>
              </a:graphicData>
            </a:graphic>
          </wp:inline>
        </w:drawing>
      </w:r>
    </w:p>
    <w:p w14:paraId="3D45F437" w14:textId="00C9201E" w:rsidR="00683239" w:rsidRDefault="00537D99"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Tez Konusu: </w:t>
      </w:r>
      <w:r>
        <w:rPr>
          <w:rFonts w:ascii="Times New Roman" w:hAnsi="Times New Roman" w:cs="Times New Roman"/>
          <w:color w:val="202122"/>
          <w:sz w:val="24"/>
          <w:szCs w:val="24"/>
          <w:shd w:val="clear" w:color="auto" w:fill="FFFFFF"/>
        </w:rPr>
        <w:t xml:space="preserve">Türkiye’de </w:t>
      </w:r>
      <w:r w:rsidR="00690960">
        <w:rPr>
          <w:rFonts w:ascii="Times New Roman" w:hAnsi="Times New Roman" w:cs="Times New Roman"/>
          <w:color w:val="202122"/>
          <w:sz w:val="24"/>
          <w:szCs w:val="24"/>
          <w:shd w:val="clear" w:color="auto" w:fill="FFFFFF"/>
        </w:rPr>
        <w:t>Sosyal Politikalar ve Belediyelere Yansımaları</w:t>
      </w:r>
    </w:p>
    <w:p w14:paraId="3EE1CB1C" w14:textId="4FF5EF16" w:rsidR="00690960" w:rsidRDefault="00690960"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Tez Amacı: </w:t>
      </w:r>
      <w:r>
        <w:rPr>
          <w:rFonts w:ascii="Times New Roman" w:hAnsi="Times New Roman" w:cs="Times New Roman"/>
          <w:color w:val="202122"/>
          <w:sz w:val="24"/>
          <w:szCs w:val="24"/>
          <w:shd w:val="clear" w:color="auto" w:fill="FFFFFF"/>
        </w:rPr>
        <w:t>Sosyal politikanın ne olduğu ve neler vasıtası ile uygulandığının anlaşılması.</w:t>
      </w:r>
    </w:p>
    <w:p w14:paraId="28E1F683" w14:textId="687EC37D" w:rsidR="00690960" w:rsidRDefault="00690960"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Osman Yılmaz</w:t>
      </w:r>
    </w:p>
    <w:p w14:paraId="621E856C" w14:textId="0DF81125" w:rsidR="00690960" w:rsidRDefault="00690960"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Necmettin Erbakan Üniversitesi</w:t>
      </w:r>
    </w:p>
    <w:p w14:paraId="00B67297" w14:textId="7D9E3760" w:rsidR="00690960" w:rsidRDefault="00690960"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Siyasal Bilgiler Fakültesi</w:t>
      </w:r>
    </w:p>
    <w:p w14:paraId="39BF528A" w14:textId="3776F2E0" w:rsidR="00690960" w:rsidRDefault="00690960" w:rsidP="00690960">
      <w:pPr>
        <w:jc w:val="center"/>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Siyaset Bilimi ve Kamu Yönetimi 4. Sınıf</w:t>
      </w:r>
    </w:p>
    <w:p w14:paraId="695043FA" w14:textId="33084D63" w:rsidR="00690960" w:rsidRPr="00690960" w:rsidRDefault="00690960" w:rsidP="00690960">
      <w:pPr>
        <w:jc w:val="center"/>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KASIM 2020</w:t>
      </w:r>
    </w:p>
    <w:p w14:paraId="5C6358FF" w14:textId="14CC3A33" w:rsidR="00690960" w:rsidRPr="00690960" w:rsidRDefault="00690960" w:rsidP="00690960">
      <w:pPr>
        <w:jc w:val="center"/>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TÜRKİYE’DE SOSYAL POLİTİKALAR ve BELEDİYELERE YANSIMALARI</w:t>
      </w:r>
    </w:p>
    <w:p w14:paraId="2312BB7D" w14:textId="62700F27" w:rsidR="004B1715" w:rsidRPr="00537D99" w:rsidRDefault="00683239" w:rsidP="00537D99">
      <w:pPr>
        <w:jc w:val="both"/>
        <w:rPr>
          <w:rFonts w:ascii="Times New Roman" w:hAnsi="Times New Roman" w:cs="Times New Roman"/>
          <w:color w:val="202122"/>
          <w:sz w:val="24"/>
          <w:szCs w:val="24"/>
          <w:shd w:val="clear" w:color="auto" w:fill="FFFFFF"/>
        </w:rPr>
      </w:pPr>
      <w:r w:rsidRPr="00537D99">
        <w:rPr>
          <w:rFonts w:ascii="Times New Roman" w:hAnsi="Times New Roman" w:cs="Times New Roman"/>
          <w:i/>
          <w:iCs/>
          <w:color w:val="202122"/>
          <w:sz w:val="24"/>
          <w:szCs w:val="24"/>
          <w:shd w:val="clear" w:color="auto" w:fill="FFFFFF"/>
        </w:rPr>
        <w:t>Devletin toplumda refah ve sosyal koruma sağlamak amacıyla uyguladığı politikalar bütününe Sosyal politika denir. Sosyal politika, refah ve refahın dağılımı ile ilgili tedbirler bütünüdür</w:t>
      </w:r>
      <w:r w:rsidR="000E04DE" w:rsidRPr="00537D99">
        <w:rPr>
          <w:rFonts w:ascii="Times New Roman" w:hAnsi="Times New Roman" w:cs="Times New Roman"/>
          <w:i/>
          <w:iCs/>
          <w:color w:val="202122"/>
          <w:sz w:val="24"/>
          <w:szCs w:val="24"/>
          <w:shd w:val="clear" w:color="auto" w:fill="FFFFFF"/>
        </w:rPr>
        <w:t xml:space="preserve"> </w:t>
      </w:r>
      <w:r w:rsidRPr="00537D99">
        <w:rPr>
          <w:rFonts w:ascii="Times New Roman" w:hAnsi="Times New Roman" w:cs="Times New Roman"/>
          <w:i/>
          <w:iCs/>
          <w:color w:val="202122"/>
          <w:sz w:val="24"/>
          <w:szCs w:val="24"/>
          <w:shd w:val="clear" w:color="auto" w:fill="FFFFFF"/>
        </w:rPr>
        <w:t xml:space="preserve">(wikipedia) </w:t>
      </w:r>
      <w:r w:rsidRPr="00537D99">
        <w:rPr>
          <w:rFonts w:ascii="Times New Roman" w:hAnsi="Times New Roman" w:cs="Times New Roman"/>
          <w:color w:val="202122"/>
          <w:sz w:val="24"/>
          <w:szCs w:val="24"/>
          <w:shd w:val="clear" w:color="auto" w:fill="FFFFFF"/>
        </w:rPr>
        <w:t>sosyal politikanın en basite indirgenmiş haliyle tanımını bu şekilde yapabiliriz.</w:t>
      </w:r>
      <w:r w:rsidR="004F54A7" w:rsidRPr="00537D99">
        <w:rPr>
          <w:rFonts w:ascii="Times New Roman" w:hAnsi="Times New Roman" w:cs="Times New Roman"/>
          <w:color w:val="202122"/>
          <w:sz w:val="24"/>
          <w:szCs w:val="24"/>
          <w:shd w:val="clear" w:color="auto" w:fill="FFFFFF"/>
        </w:rPr>
        <w:t xml:space="preserve"> Sosyal politikayı açıklamak aslında oldukça zordur ve bir</w:t>
      </w:r>
      <w:r w:rsidR="000E04DE" w:rsidRPr="00537D99">
        <w:rPr>
          <w:rFonts w:ascii="Times New Roman" w:hAnsi="Times New Roman" w:cs="Times New Roman"/>
          <w:color w:val="202122"/>
          <w:sz w:val="24"/>
          <w:szCs w:val="24"/>
          <w:shd w:val="clear" w:color="auto" w:fill="FFFFFF"/>
        </w:rPr>
        <w:t>ç</w:t>
      </w:r>
      <w:r w:rsidR="004F54A7" w:rsidRPr="00537D99">
        <w:rPr>
          <w:rFonts w:ascii="Times New Roman" w:hAnsi="Times New Roman" w:cs="Times New Roman"/>
          <w:color w:val="202122"/>
          <w:sz w:val="24"/>
          <w:szCs w:val="24"/>
          <w:shd w:val="clear" w:color="auto" w:fill="FFFFFF"/>
        </w:rPr>
        <w:t>ok anlama gelmektedir</w:t>
      </w:r>
      <w:r w:rsidRPr="00537D99">
        <w:rPr>
          <w:rFonts w:ascii="Times New Roman" w:hAnsi="Times New Roman" w:cs="Times New Roman"/>
          <w:color w:val="202122"/>
          <w:sz w:val="24"/>
          <w:szCs w:val="24"/>
          <w:shd w:val="clear" w:color="auto" w:fill="FFFFFF"/>
        </w:rPr>
        <w:t xml:space="preserve"> </w:t>
      </w:r>
      <w:r w:rsidR="004F54A7" w:rsidRPr="00537D99">
        <w:rPr>
          <w:rFonts w:ascii="Times New Roman" w:hAnsi="Times New Roman" w:cs="Times New Roman"/>
          <w:color w:val="202122"/>
          <w:sz w:val="24"/>
          <w:szCs w:val="24"/>
          <w:shd w:val="clear" w:color="auto" w:fill="FFFFFF"/>
        </w:rPr>
        <w:t>fakat daha</w:t>
      </w:r>
      <w:r w:rsidRPr="00537D99">
        <w:rPr>
          <w:rFonts w:ascii="Times New Roman" w:hAnsi="Times New Roman" w:cs="Times New Roman"/>
          <w:color w:val="202122"/>
          <w:sz w:val="24"/>
          <w:szCs w:val="24"/>
          <w:shd w:val="clear" w:color="auto" w:fill="FFFFFF"/>
        </w:rPr>
        <w:t xml:space="preserve"> daha iyi anlamak</w:t>
      </w:r>
      <w:r w:rsidR="004F54A7" w:rsidRPr="00537D99">
        <w:rPr>
          <w:rFonts w:ascii="Times New Roman" w:hAnsi="Times New Roman" w:cs="Times New Roman"/>
          <w:color w:val="202122"/>
          <w:sz w:val="24"/>
          <w:szCs w:val="24"/>
          <w:shd w:val="clear" w:color="auto" w:fill="FFFFFF"/>
        </w:rPr>
        <w:t xml:space="preserve"> ve kavramak</w:t>
      </w:r>
      <w:r w:rsidRPr="00537D99">
        <w:rPr>
          <w:rFonts w:ascii="Times New Roman" w:hAnsi="Times New Roman" w:cs="Times New Roman"/>
          <w:color w:val="202122"/>
          <w:sz w:val="24"/>
          <w:szCs w:val="24"/>
          <w:shd w:val="clear" w:color="auto" w:fill="FFFFFF"/>
        </w:rPr>
        <w:t xml:space="preserve"> için sosyal kelimesinin aslında ne ifade ettiğini </w:t>
      </w:r>
      <w:r w:rsidR="004B1715" w:rsidRPr="00537D99">
        <w:rPr>
          <w:rFonts w:ascii="Times New Roman" w:hAnsi="Times New Roman" w:cs="Times New Roman"/>
          <w:color w:val="202122"/>
          <w:sz w:val="24"/>
          <w:szCs w:val="24"/>
          <w:shd w:val="clear" w:color="auto" w:fill="FFFFFF"/>
        </w:rPr>
        <w:t xml:space="preserve">görmemiz </w:t>
      </w:r>
      <w:r w:rsidRPr="00537D99">
        <w:rPr>
          <w:rFonts w:ascii="Times New Roman" w:hAnsi="Times New Roman" w:cs="Times New Roman"/>
          <w:color w:val="202122"/>
          <w:sz w:val="24"/>
          <w:szCs w:val="24"/>
          <w:shd w:val="clear" w:color="auto" w:fill="FFFFFF"/>
        </w:rPr>
        <w:t>ve politikayla bağlantısı</w:t>
      </w:r>
      <w:r w:rsidR="004B1715" w:rsidRPr="00537D99">
        <w:rPr>
          <w:rFonts w:ascii="Times New Roman" w:hAnsi="Times New Roman" w:cs="Times New Roman"/>
          <w:color w:val="202122"/>
          <w:sz w:val="24"/>
          <w:szCs w:val="24"/>
          <w:shd w:val="clear" w:color="auto" w:fill="FFFFFF"/>
        </w:rPr>
        <w:t>nı</w:t>
      </w:r>
      <w:r w:rsidRPr="00537D99">
        <w:rPr>
          <w:rFonts w:ascii="Times New Roman" w:hAnsi="Times New Roman" w:cs="Times New Roman"/>
          <w:color w:val="202122"/>
          <w:sz w:val="24"/>
          <w:szCs w:val="24"/>
          <w:shd w:val="clear" w:color="auto" w:fill="FFFFFF"/>
        </w:rPr>
        <w:t xml:space="preserve"> anlamamız oldukça mühimdir. Sosyal kelimesinin sözlükteki karşılığı ‘toplumsal’ anlamına gelmektedir dolayısıyla sosyal politikada aslında toplum için toplumun refahı için ortaya koyulan uygulamalardır. Devletin toplumsal sorunlar dezavantajlı kesimler için ortaya koyduğu hizmetler</w:t>
      </w:r>
      <w:r w:rsidR="00CF15A7" w:rsidRPr="00537D99">
        <w:rPr>
          <w:rFonts w:ascii="Times New Roman" w:hAnsi="Times New Roman" w:cs="Times New Roman"/>
          <w:color w:val="202122"/>
          <w:sz w:val="24"/>
          <w:szCs w:val="24"/>
          <w:shd w:val="clear" w:color="auto" w:fill="FFFFFF"/>
        </w:rPr>
        <w:t xml:space="preserve"> sosyal politika içerisinde yer alır.</w:t>
      </w:r>
      <w:r w:rsidR="004F54A7" w:rsidRPr="00537D99">
        <w:rPr>
          <w:rFonts w:ascii="Times New Roman" w:hAnsi="Times New Roman" w:cs="Times New Roman"/>
          <w:color w:val="202122"/>
          <w:sz w:val="24"/>
          <w:szCs w:val="24"/>
          <w:shd w:val="clear" w:color="auto" w:fill="FFFFFF"/>
        </w:rPr>
        <w:t xml:space="preserve"> Sosyal politika bazı kaynaklara göre ikiye ayrılmaktadır. Bunlardan ilki “Dar anlamda sosyal politika” yani işçi sınıfının refahı için yapılan çalışmalar denebilir kısaca ikincisi ise “Geniş anlamda sosyal politika” toplumun tüm kesimlerini gözeten refah seviyesinin yükselmesini daha adil bir gelir dağılımının sağlanması için amacıyla ortaya konan politikalardır.</w:t>
      </w:r>
      <w:r w:rsidR="004B1715" w:rsidRPr="00537D99">
        <w:rPr>
          <w:rFonts w:ascii="Times New Roman" w:hAnsi="Times New Roman" w:cs="Times New Roman"/>
          <w:color w:val="202122"/>
          <w:sz w:val="24"/>
          <w:szCs w:val="24"/>
          <w:shd w:val="clear" w:color="auto" w:fill="FFFFFF"/>
        </w:rPr>
        <w:t xml:space="preserve"> Bunlarla birlikte bizleri meşgul eden kavramlar sosyal hizmetler, sosyal yardımlar, gibi kavramlardır. Bunları örneklendirmek istersek Emeklilik sistemleri, işsizlik maaşları, huzurevleri, çocuk esirgeme kurumları.</w:t>
      </w:r>
    </w:p>
    <w:p w14:paraId="16CB0FD2" w14:textId="31B4E4FF" w:rsidR="004F54A7" w:rsidRPr="00537D99" w:rsidRDefault="004F54A7" w:rsidP="00537D99">
      <w:pPr>
        <w:jc w:val="both"/>
        <w:rPr>
          <w:rFonts w:ascii="Times New Roman" w:hAnsi="Times New Roman" w:cs="Times New Roman"/>
          <w:color w:val="202122"/>
          <w:sz w:val="24"/>
          <w:szCs w:val="24"/>
          <w:shd w:val="clear" w:color="auto" w:fill="FFFFFF"/>
        </w:rPr>
      </w:pPr>
      <w:r w:rsidRPr="00537D99">
        <w:rPr>
          <w:rFonts w:ascii="Times New Roman" w:hAnsi="Times New Roman" w:cs="Times New Roman"/>
          <w:color w:val="202122"/>
          <w:sz w:val="24"/>
          <w:szCs w:val="24"/>
          <w:shd w:val="clear" w:color="auto" w:fill="FFFFFF"/>
        </w:rPr>
        <w:t>Türkiye’de sosyal politika kavramı 1917 de Ziya Gökalp’ın başında olduğu “İktisadiyat” dergisi tarafından ilk olarak ortaya atıldığı görülmektedir. Sonraki yıllarda yabancı hocalarla birlikte lügatımıza giriş yapmıştır.</w:t>
      </w:r>
    </w:p>
    <w:p w14:paraId="51E7EBB8" w14:textId="6DA8CB84" w:rsidR="00CF15A7" w:rsidRPr="00537D99" w:rsidRDefault="00CF15A7" w:rsidP="00537D99">
      <w:pPr>
        <w:jc w:val="both"/>
        <w:rPr>
          <w:rFonts w:ascii="Times New Roman" w:hAnsi="Times New Roman" w:cs="Times New Roman"/>
          <w:color w:val="202122"/>
          <w:sz w:val="24"/>
          <w:szCs w:val="24"/>
          <w:shd w:val="clear" w:color="auto" w:fill="FFFFFF"/>
        </w:rPr>
      </w:pPr>
      <w:r w:rsidRPr="00537D99">
        <w:rPr>
          <w:rFonts w:ascii="Times New Roman" w:hAnsi="Times New Roman" w:cs="Times New Roman"/>
          <w:color w:val="202122"/>
          <w:sz w:val="24"/>
          <w:szCs w:val="24"/>
          <w:shd w:val="clear" w:color="auto" w:fill="FFFFFF"/>
        </w:rPr>
        <w:t>Türkiye’de sosyal politika araçları düşünüldüğünde oldukça geniş ve çeşitli araçlara ve alanlara sahiptir. Lakin ülkemizde gerçekten çözülmek istenen problemler için politikacıların bu problemleri ne kadar araştırdığı toplumu ne kadar tanıdığı bir soru işaretidir.</w:t>
      </w:r>
      <w:r w:rsidR="004B1715" w:rsidRPr="00537D99">
        <w:rPr>
          <w:rFonts w:ascii="Times New Roman" w:hAnsi="Times New Roman" w:cs="Times New Roman"/>
          <w:color w:val="202122"/>
          <w:sz w:val="24"/>
          <w:szCs w:val="24"/>
          <w:shd w:val="clear" w:color="auto" w:fill="FFFFFF"/>
        </w:rPr>
        <w:t xml:space="preserve"> Bunların en büyük sebepleri maddi ve manevi engellerdir. </w:t>
      </w:r>
      <w:r w:rsidR="00901B9C" w:rsidRPr="00537D99">
        <w:rPr>
          <w:rFonts w:ascii="Times New Roman" w:hAnsi="Times New Roman" w:cs="Times New Roman"/>
          <w:color w:val="202122"/>
          <w:sz w:val="24"/>
          <w:szCs w:val="24"/>
          <w:shd w:val="clear" w:color="auto" w:fill="FFFFFF"/>
        </w:rPr>
        <w:t>Bütün bunlara rağmen bütün dünyada olduğu gibi ülkemizde de önemli bir biçimde gelişmekte ve genişlemektedir.</w:t>
      </w:r>
    </w:p>
    <w:p w14:paraId="7688DFC0" w14:textId="7F947E29" w:rsidR="00901B9C" w:rsidRPr="00537D99" w:rsidRDefault="00901B9C" w:rsidP="00537D99">
      <w:pPr>
        <w:jc w:val="both"/>
        <w:rPr>
          <w:rFonts w:ascii="Times New Roman" w:hAnsi="Times New Roman" w:cs="Times New Roman"/>
          <w:b/>
          <w:bCs/>
          <w:sz w:val="24"/>
          <w:szCs w:val="24"/>
        </w:rPr>
      </w:pPr>
      <w:r w:rsidRPr="00537D99">
        <w:rPr>
          <w:rFonts w:ascii="Times New Roman" w:hAnsi="Times New Roman" w:cs="Times New Roman"/>
          <w:b/>
          <w:bCs/>
          <w:sz w:val="24"/>
          <w:szCs w:val="24"/>
        </w:rPr>
        <w:t>Yerel Yönetimler</w:t>
      </w:r>
    </w:p>
    <w:p w14:paraId="40C3D6B0" w14:textId="4D16E537" w:rsidR="00901B9C" w:rsidRPr="00537D99" w:rsidRDefault="00901B9C" w:rsidP="00537D99">
      <w:pPr>
        <w:jc w:val="both"/>
        <w:rPr>
          <w:rFonts w:ascii="Times New Roman" w:hAnsi="Times New Roman" w:cs="Times New Roman"/>
          <w:sz w:val="24"/>
          <w:szCs w:val="24"/>
        </w:rPr>
      </w:pPr>
      <w:r w:rsidRPr="00537D99">
        <w:rPr>
          <w:rFonts w:ascii="Times New Roman" w:hAnsi="Times New Roman" w:cs="Times New Roman"/>
          <w:sz w:val="24"/>
          <w:szCs w:val="24"/>
        </w:rPr>
        <w:t>Sosyal politikaların oluşturulması ve etkin bir şekilde uygulanması üzerine yapılan araştırmalarda yerel yönetimlerin merkezi yönetime göre daha etkin olduğu sonucuna ulaşılmıştır (Ersöz, 2006: 760). Sosyal politika başlığı altına toplanabilecek sosyal yardım, sosyal hizmet, eğitim, sağlık, kültür ve konut başlıklarında, mahalli sorunların tespit edilmesinde ve bu sorunların çözümlenmesinde belediyeler halka yakınlık derecesi oranında merkeze göre daha etkindirler. Ancak belediyelerin sosyal politikaları uygulamalarındaki etkinliği büyük oranda mali yapılarına ve merkezi yönetimin refah devleti yaklaşımına bağlıdır (Ersöz, 2006: 760).</w:t>
      </w:r>
    </w:p>
    <w:p w14:paraId="026447ED" w14:textId="4010B1DF" w:rsidR="00901B9C" w:rsidRPr="00537D99" w:rsidRDefault="00901B9C" w:rsidP="00537D99">
      <w:pPr>
        <w:jc w:val="both"/>
        <w:rPr>
          <w:rFonts w:ascii="Times New Roman" w:hAnsi="Times New Roman" w:cs="Times New Roman"/>
          <w:sz w:val="24"/>
          <w:szCs w:val="24"/>
        </w:rPr>
      </w:pPr>
      <w:r w:rsidRPr="00537D99">
        <w:rPr>
          <w:rFonts w:ascii="Times New Roman" w:hAnsi="Times New Roman" w:cs="Times New Roman"/>
          <w:sz w:val="24"/>
          <w:szCs w:val="24"/>
        </w:rPr>
        <w:t xml:space="preserve">Yerel yönetimler topluma kamu bağlamında ve sosyal bağlamda çok daha yakındır. Dolayısıyla toplumun problemlerini çözmek yeni politikalar üretmek için daha avantajlıdır. Belediyeler toplumsallık ilkesiyle düşündüklerinde ve hareket ettiklerinde merkezi otoriteden daha mantıklı davranma ve çözüm odaklarının daha geniş olması gibi önemli kriterlere sahiptir. </w:t>
      </w:r>
      <w:r w:rsidR="00206EB4" w:rsidRPr="00537D99">
        <w:rPr>
          <w:rFonts w:ascii="Times New Roman" w:hAnsi="Times New Roman" w:cs="Times New Roman"/>
          <w:sz w:val="24"/>
          <w:szCs w:val="24"/>
        </w:rPr>
        <w:t>Bütün bunlar göz önüne alındığında;</w:t>
      </w:r>
    </w:p>
    <w:p w14:paraId="50FC039C" w14:textId="54033EC7"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 Çocuklar: Kreş ve çocuk yuvaları, kimsesiz çocuklar için yuvalar ve çocuk kulüpleri kurmak.</w:t>
      </w:r>
    </w:p>
    <w:p w14:paraId="396DDB17" w14:textId="1925588E"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 Kadınlar: Ana-çocuk sağlığı merkezleri, kadın sığınma evleri ve el sanatları değerlendirme merkezleri açmak.</w:t>
      </w:r>
    </w:p>
    <w:p w14:paraId="78445B5B" w14:textId="1F4F3F00"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 Engelliler: Engelliler için temel eğitim okulları, beceri kursları açmak, spor ve iletişim olanakları sağlamak</w:t>
      </w:r>
    </w:p>
    <w:p w14:paraId="3E30B8F1" w14:textId="31AFB8E7" w:rsidR="000E04DE" w:rsidRPr="00537D99" w:rsidRDefault="000E04DE" w:rsidP="00537D99">
      <w:pPr>
        <w:jc w:val="both"/>
        <w:rPr>
          <w:rFonts w:ascii="Times New Roman" w:hAnsi="Times New Roman" w:cs="Times New Roman"/>
          <w:sz w:val="24"/>
          <w:szCs w:val="24"/>
        </w:rPr>
      </w:pPr>
      <w:r w:rsidRPr="00537D99">
        <w:rPr>
          <w:rFonts w:ascii="Times New Roman" w:hAnsi="Times New Roman" w:cs="Times New Roman"/>
          <w:sz w:val="24"/>
          <w:szCs w:val="24"/>
        </w:rPr>
        <w:t>• Risk grupları: Sokak çocukları, tinerci çocuklar, istismara uğramış çocukların aralarında bulunduğu grup için hukuki ve psikolojik yardım büroları kurmak. (Çelik, 2014: 7)</w:t>
      </w:r>
    </w:p>
    <w:p w14:paraId="102A75FF" w14:textId="75086F13"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Gibi önemli örneklerle karşılaşıyoruz.</w:t>
      </w:r>
    </w:p>
    <w:p w14:paraId="28CB263C" w14:textId="48C2ECC4"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Sonuç olarak dünyada giderek artan merkezi iradenin toplumdan uzaklaşması hizmetlerin aksaması maliyetlerin önemli derecede artması yerel yönetimlerin sosyal politikanın önemli bir parçası haline gelmesi belediyelerin sosyal alanlara yönelmelerini sağlamıştır. Bunun yanında toplumsal problemlerin belirlenmesinde ve giderilmesinde tabiri caizse ellerini taşın altına sokmaları gerektiğinin farkına varmışlardır. Ve merkezi yönetimler tarafından bu sorumlulukları destekleyecek kanunlar ve düzenlemeler hayata geçirilmiştir.</w:t>
      </w:r>
      <w:r w:rsidR="000E04DE" w:rsidRPr="00537D99">
        <w:rPr>
          <w:rFonts w:ascii="Times New Roman" w:hAnsi="Times New Roman" w:cs="Times New Roman"/>
          <w:sz w:val="24"/>
          <w:szCs w:val="24"/>
        </w:rPr>
        <w:t xml:space="preserve"> Türkiye’de de mahalli idarelerin sosyal politikaları için yeni projeler üretilmiştir. Belediyeler bu bağlamda sosyal alanlara yönelmiş ve gerekli düzenlemeler yapmışlardır.</w:t>
      </w:r>
    </w:p>
    <w:p w14:paraId="76E3564F" w14:textId="79020958" w:rsidR="00206EB4" w:rsidRPr="00537D99" w:rsidRDefault="00206EB4" w:rsidP="00537D99">
      <w:pPr>
        <w:jc w:val="both"/>
        <w:rPr>
          <w:rFonts w:ascii="Times New Roman" w:hAnsi="Times New Roman" w:cs="Times New Roman"/>
          <w:sz w:val="24"/>
          <w:szCs w:val="24"/>
        </w:rPr>
      </w:pPr>
      <w:r w:rsidRPr="00537D99">
        <w:rPr>
          <w:rFonts w:ascii="Times New Roman" w:hAnsi="Times New Roman" w:cs="Times New Roman"/>
          <w:sz w:val="24"/>
          <w:szCs w:val="24"/>
        </w:rPr>
        <w:t xml:space="preserve">Bu durum bireylerin memnuniyetini artırdığını ve sosyal hizmet kapsamında özellikle önemli gelişmeler yaşandığını ortaya koymaktadır. İhtiyaç sahiplerinin fiziki engeli olan vatandaşların </w:t>
      </w:r>
      <w:r w:rsidR="00FC4E1F" w:rsidRPr="00537D99">
        <w:rPr>
          <w:rFonts w:ascii="Times New Roman" w:hAnsi="Times New Roman" w:cs="Times New Roman"/>
          <w:sz w:val="24"/>
          <w:szCs w:val="24"/>
        </w:rPr>
        <w:t>ve bun</w:t>
      </w:r>
      <w:r w:rsidR="000E04DE" w:rsidRPr="00537D99">
        <w:rPr>
          <w:rFonts w:ascii="Times New Roman" w:hAnsi="Times New Roman" w:cs="Times New Roman"/>
          <w:sz w:val="24"/>
          <w:szCs w:val="24"/>
        </w:rPr>
        <w:t xml:space="preserve">lara benzer problemleri olan halkın refah seviyesinin yükseltilmesi ve bu kişilerin memnuniyetinin daha da fazla artırılması için </w:t>
      </w:r>
      <w:r w:rsidR="00131D33" w:rsidRPr="00537D99">
        <w:rPr>
          <w:rFonts w:ascii="Times New Roman" w:hAnsi="Times New Roman" w:cs="Times New Roman"/>
          <w:sz w:val="24"/>
          <w:szCs w:val="24"/>
        </w:rPr>
        <w:t>belediyelerin sürekli olarak ve düzenli olarak çalışması gerektiği kanısına varılmaktadır.</w:t>
      </w:r>
      <w:r w:rsidR="000E04DE" w:rsidRPr="00537D99">
        <w:rPr>
          <w:rFonts w:ascii="Times New Roman" w:hAnsi="Times New Roman" w:cs="Times New Roman"/>
          <w:sz w:val="24"/>
          <w:szCs w:val="24"/>
        </w:rPr>
        <w:t xml:space="preserve"> </w:t>
      </w:r>
      <w:r w:rsidR="00131D33" w:rsidRPr="00537D99">
        <w:rPr>
          <w:rFonts w:ascii="Times New Roman" w:hAnsi="Times New Roman" w:cs="Times New Roman"/>
          <w:sz w:val="24"/>
          <w:szCs w:val="24"/>
        </w:rPr>
        <w:t xml:space="preserve">Belediyelerin bu bağlamda </w:t>
      </w:r>
      <w:r w:rsidR="000E04DE" w:rsidRPr="00537D99">
        <w:rPr>
          <w:rFonts w:ascii="Times New Roman" w:hAnsi="Times New Roman" w:cs="Times New Roman"/>
          <w:sz w:val="24"/>
          <w:szCs w:val="24"/>
        </w:rPr>
        <w:t xml:space="preserve">daha fazla </w:t>
      </w:r>
      <w:r w:rsidR="00131D33" w:rsidRPr="00537D99">
        <w:rPr>
          <w:rFonts w:ascii="Times New Roman" w:hAnsi="Times New Roman" w:cs="Times New Roman"/>
          <w:sz w:val="24"/>
          <w:szCs w:val="24"/>
        </w:rPr>
        <w:t>analiz ve araştırmalar yapması merkezi yönetimlerin bu araştırmalar için gereken maddi ve manevi desteği vermesi gerektiği araştırmalar tarafından görülmektedir.</w:t>
      </w:r>
    </w:p>
    <w:p w14:paraId="03B5CD13" w14:textId="70890C45" w:rsidR="00901B9C" w:rsidRPr="00537D99" w:rsidRDefault="00901B9C" w:rsidP="00537D99">
      <w:pPr>
        <w:jc w:val="both"/>
        <w:rPr>
          <w:rFonts w:ascii="Times New Roman" w:hAnsi="Times New Roman" w:cs="Times New Roman"/>
          <w:sz w:val="24"/>
          <w:szCs w:val="24"/>
        </w:rPr>
      </w:pPr>
    </w:p>
    <w:p w14:paraId="7CDE99DA" w14:textId="2EADB90F" w:rsidR="000E04DE" w:rsidRPr="00537D99" w:rsidRDefault="00537D99" w:rsidP="00537D99">
      <w:pPr>
        <w:jc w:val="both"/>
        <w:rPr>
          <w:rFonts w:ascii="Times New Roman" w:hAnsi="Times New Roman" w:cs="Times New Roman"/>
          <w:b/>
          <w:bCs/>
          <w:sz w:val="24"/>
          <w:szCs w:val="24"/>
        </w:rPr>
      </w:pPr>
      <w:r>
        <w:rPr>
          <w:rFonts w:ascii="Times New Roman" w:hAnsi="Times New Roman" w:cs="Times New Roman"/>
          <w:b/>
          <w:bCs/>
          <w:sz w:val="24"/>
          <w:szCs w:val="24"/>
        </w:rPr>
        <w:t>Kaynakça:</w:t>
      </w:r>
    </w:p>
    <w:p w14:paraId="0060AA34" w14:textId="176E4876" w:rsidR="000E04DE" w:rsidRPr="00537D99" w:rsidRDefault="000E04DE" w:rsidP="00537D99">
      <w:pPr>
        <w:jc w:val="both"/>
        <w:rPr>
          <w:rFonts w:ascii="Times New Roman" w:hAnsi="Times New Roman" w:cs="Times New Roman"/>
          <w:sz w:val="24"/>
          <w:szCs w:val="24"/>
        </w:rPr>
      </w:pPr>
      <w:r w:rsidRPr="00537D99">
        <w:rPr>
          <w:rFonts w:ascii="Times New Roman" w:hAnsi="Times New Roman" w:cs="Times New Roman"/>
          <w:sz w:val="24"/>
          <w:szCs w:val="24"/>
        </w:rPr>
        <w:t>Çelik, A., (2014). "Sosyal Belediyecilik Anlayışı: Şanlıurfa Büyükşehir Belediyesi Örneği", Gazi Üniversitesi İktisadi ve İdari Bilimler Fakültesi Dergisi, 16(1), 1-20.</w:t>
      </w:r>
    </w:p>
    <w:p w14:paraId="474BEF6B" w14:textId="7D3AF6DE" w:rsidR="00901B9C" w:rsidRPr="00537D99" w:rsidRDefault="00901B9C" w:rsidP="00537D99">
      <w:pPr>
        <w:jc w:val="both"/>
        <w:rPr>
          <w:rFonts w:ascii="Times New Roman" w:hAnsi="Times New Roman" w:cs="Times New Roman"/>
          <w:sz w:val="24"/>
          <w:szCs w:val="24"/>
        </w:rPr>
      </w:pPr>
      <w:r w:rsidRPr="00537D99">
        <w:rPr>
          <w:rFonts w:ascii="Times New Roman" w:hAnsi="Times New Roman" w:cs="Times New Roman"/>
          <w:sz w:val="24"/>
          <w:szCs w:val="24"/>
        </w:rPr>
        <w:t>Ersöz, Halis Y. (2006). “Sosyal Politika-Refah Devleti- Yerel Yönetimler İlişkisi”, İ.Ü. İktisat Fakültesi Mecmuası Prof. Dr. Toker Dereli’ye Armağan Kitabı (Yayına kabul edilmiş çalışma), Cilt 55, Sayı 1, İstanbul, İ.Ü.Yayınları, s. 760</w:t>
      </w:r>
    </w:p>
    <w:p w14:paraId="38DAA256" w14:textId="3047D77A" w:rsidR="000E04DE" w:rsidRPr="00537D99" w:rsidRDefault="000E04DE" w:rsidP="00683239">
      <w:pPr>
        <w:jc w:val="both"/>
        <w:rPr>
          <w:rFonts w:ascii="Times New Roman" w:hAnsi="Times New Roman" w:cs="Times New Roman"/>
          <w:sz w:val="24"/>
          <w:szCs w:val="24"/>
        </w:rPr>
      </w:pPr>
      <w:r w:rsidRPr="00537D99">
        <w:rPr>
          <w:rFonts w:ascii="Times New Roman" w:hAnsi="Times New Roman" w:cs="Times New Roman"/>
          <w:sz w:val="24"/>
          <w:szCs w:val="24"/>
        </w:rPr>
        <w:t xml:space="preserve">Wikipedia Sosyal toplum maddesi </w:t>
      </w:r>
    </w:p>
    <w:sectPr w:rsidR="000E04DE" w:rsidRPr="00537D99" w:rsidSect="00947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39"/>
    <w:rsid w:val="000E04DE"/>
    <w:rsid w:val="00131D33"/>
    <w:rsid w:val="00206EB4"/>
    <w:rsid w:val="0040335D"/>
    <w:rsid w:val="004B1715"/>
    <w:rsid w:val="004F54A7"/>
    <w:rsid w:val="00537D99"/>
    <w:rsid w:val="00683239"/>
    <w:rsid w:val="00690960"/>
    <w:rsid w:val="007109A2"/>
    <w:rsid w:val="00901B9C"/>
    <w:rsid w:val="00947DF0"/>
    <w:rsid w:val="00A65CDF"/>
    <w:rsid w:val="00CF15A7"/>
    <w:rsid w:val="00FC4E1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3678"/>
  <w15:chartTrackingRefBased/>
  <w15:docId w15:val="{C566CC89-84B1-8C44-9857-383D3CA0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4879</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ARİF  AKSU</dc:creator>
  <cp:keywords/>
  <dc:description/>
  <cp:lastModifiedBy>osman yılmaz</cp:lastModifiedBy>
  <cp:revision>2</cp:revision>
  <dcterms:created xsi:type="dcterms:W3CDTF">2020-11-25T07:21:00Z</dcterms:created>
  <dcterms:modified xsi:type="dcterms:W3CDTF">2020-11-25T07:21:00Z</dcterms:modified>
</cp:coreProperties>
</file>