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3E01F" w14:textId="77777777" w:rsidR="007A580A" w:rsidRDefault="007A580A" w:rsidP="00E50BB8"/>
    <w:p w14:paraId="29D637B8" w14:textId="77777777" w:rsidR="007A580A" w:rsidRDefault="007A580A" w:rsidP="00E50BB8"/>
    <w:p w14:paraId="0168593A" w14:textId="77777777" w:rsidR="007A580A" w:rsidRDefault="007A580A" w:rsidP="00E50BB8"/>
    <w:p w14:paraId="2745C55C" w14:textId="77777777" w:rsidR="007A580A" w:rsidRDefault="007A580A" w:rsidP="00E50BB8"/>
    <w:p w14:paraId="35AFAF51" w14:textId="77777777" w:rsidR="007A580A" w:rsidRDefault="007A580A" w:rsidP="00E50BB8"/>
    <w:p w14:paraId="1546AD98" w14:textId="4227E0A3" w:rsidR="007A580A" w:rsidRDefault="007A580A" w:rsidP="00E50BB8">
      <w:r w:rsidRPr="00E70F83">
        <w:rPr>
          <w:noProof/>
          <w:lang w:val="en-US"/>
        </w:rPr>
        <w:drawing>
          <wp:inline distT="0" distB="0" distL="0" distR="0" wp14:anchorId="0EE19EF8" wp14:editId="009C3ABB">
            <wp:extent cx="5724525" cy="14668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071C46F" w14:textId="3322DEA6" w:rsidR="007A580A" w:rsidRDefault="007A580A" w:rsidP="00E50BB8"/>
    <w:p w14:paraId="13D41F80" w14:textId="4DBBED42" w:rsidR="007A580A" w:rsidRDefault="007A580A" w:rsidP="00E50BB8"/>
    <w:p w14:paraId="7E8DFD23" w14:textId="77777777" w:rsidR="007A580A" w:rsidRDefault="007A580A" w:rsidP="00E50BB8"/>
    <w:p w14:paraId="178EB379" w14:textId="77777777" w:rsidR="007A580A" w:rsidRDefault="007A580A" w:rsidP="00E50BB8"/>
    <w:p w14:paraId="6FA779EA" w14:textId="77777777" w:rsidR="007A580A" w:rsidRDefault="007A580A" w:rsidP="00E50BB8"/>
    <w:p w14:paraId="3D66E33E" w14:textId="41D7BEBD" w:rsidR="007A580A" w:rsidRPr="007A580A" w:rsidRDefault="007A580A" w:rsidP="007A580A">
      <w:pPr>
        <w:pStyle w:val="stBilgi"/>
        <w:jc w:val="center"/>
        <w:rPr>
          <w:sz w:val="56"/>
          <w:szCs w:val="56"/>
        </w:rPr>
      </w:pPr>
      <w:r w:rsidRPr="007A580A">
        <w:rPr>
          <w:sz w:val="56"/>
          <w:szCs w:val="56"/>
        </w:rPr>
        <w:t xml:space="preserve">TEZ </w:t>
      </w:r>
      <w:proofErr w:type="gramStart"/>
      <w:r w:rsidRPr="007A580A">
        <w:rPr>
          <w:sz w:val="56"/>
          <w:szCs w:val="56"/>
        </w:rPr>
        <w:t>KONUSU :</w:t>
      </w:r>
      <w:proofErr w:type="gramEnd"/>
      <w:r w:rsidRPr="007A580A">
        <w:rPr>
          <w:sz w:val="56"/>
          <w:szCs w:val="56"/>
        </w:rPr>
        <w:t xml:space="preserve"> SPORUN ÜLKEYE VE GENÇLERE FAYDALARI</w:t>
      </w:r>
    </w:p>
    <w:p w14:paraId="673476EF" w14:textId="2F288DE1" w:rsidR="007A580A" w:rsidRDefault="007A580A" w:rsidP="007A580A">
      <w:pPr>
        <w:jc w:val="center"/>
        <w:rPr>
          <w:sz w:val="56"/>
          <w:szCs w:val="56"/>
        </w:rPr>
      </w:pPr>
    </w:p>
    <w:p w14:paraId="338AFB4D" w14:textId="77777777" w:rsidR="007A580A" w:rsidRDefault="007A580A" w:rsidP="00E50BB8"/>
    <w:p w14:paraId="663CD45E" w14:textId="77777777" w:rsidR="007A580A" w:rsidRDefault="007A580A" w:rsidP="00E50BB8"/>
    <w:p w14:paraId="507F22C4" w14:textId="77777777" w:rsidR="007A580A" w:rsidRDefault="007A580A" w:rsidP="00E50BB8"/>
    <w:p w14:paraId="624CE9AA" w14:textId="34FDCD79" w:rsidR="0053003D" w:rsidRPr="003C5FDD" w:rsidRDefault="0053003D" w:rsidP="0053003D">
      <w:pPr>
        <w:jc w:val="center"/>
        <w:rPr>
          <w:sz w:val="40"/>
          <w:szCs w:val="40"/>
        </w:rPr>
      </w:pPr>
      <w:r>
        <w:rPr>
          <w:sz w:val="40"/>
          <w:szCs w:val="40"/>
        </w:rPr>
        <w:t>HÜSEYİN İLHAN</w:t>
      </w:r>
    </w:p>
    <w:p w14:paraId="3BAD0230" w14:textId="77777777" w:rsidR="0053003D" w:rsidRPr="003C5FDD" w:rsidRDefault="0053003D" w:rsidP="0053003D">
      <w:pPr>
        <w:jc w:val="center"/>
        <w:rPr>
          <w:sz w:val="40"/>
          <w:szCs w:val="40"/>
        </w:rPr>
      </w:pPr>
      <w:r w:rsidRPr="003C5FDD">
        <w:rPr>
          <w:sz w:val="40"/>
          <w:szCs w:val="40"/>
        </w:rPr>
        <w:t>ANKARA ÜNİVERSİTESİ</w:t>
      </w:r>
    </w:p>
    <w:p w14:paraId="7739C6B2" w14:textId="573FEA2B" w:rsidR="0053003D" w:rsidRPr="003C5FDD" w:rsidRDefault="0053003D" w:rsidP="0053003D">
      <w:pPr>
        <w:jc w:val="center"/>
        <w:rPr>
          <w:sz w:val="40"/>
          <w:szCs w:val="40"/>
        </w:rPr>
      </w:pPr>
      <w:r>
        <w:rPr>
          <w:sz w:val="40"/>
          <w:szCs w:val="40"/>
        </w:rPr>
        <w:t>HUKUK FAKÜLTESİ</w:t>
      </w:r>
    </w:p>
    <w:p w14:paraId="36F4ED36" w14:textId="77777777" w:rsidR="007A580A" w:rsidRDefault="007A580A" w:rsidP="00E50BB8"/>
    <w:p w14:paraId="5AE66F3E" w14:textId="77777777" w:rsidR="007A580A" w:rsidRDefault="007A580A" w:rsidP="00E50BB8"/>
    <w:p w14:paraId="0CCDEBE8" w14:textId="77777777" w:rsidR="007A580A" w:rsidRDefault="007A580A" w:rsidP="00E50BB8"/>
    <w:p w14:paraId="2520C929" w14:textId="1EC009C6" w:rsidR="00E50BB8" w:rsidRDefault="00E50BB8" w:rsidP="00E50BB8">
      <w:r w:rsidRPr="00E50BB8">
        <w:lastRenderedPageBreak/>
        <w:t>Spor en temel tarifiyle harekettir. Fakat bu hareket ister bireysel olsun ister gurup halinde olsun belli kurallar dahilinde ve bir disiplin içinde yapıldığı için sosyolojik bir olaydır.</w:t>
      </w:r>
      <w:r>
        <w:t xml:space="preserve"> </w:t>
      </w:r>
      <w:r w:rsidRPr="00E50BB8">
        <w:t>Spor zihinsel ve / veya fiziksel bir harekettir. Bu hareket çoğunlukla sosyal ve /veya toplumsaldır. Sporun kişiye sağladığı bireysel katkıları bile sonunda kişinin daha sosyal ve toplum içinde aktif / katkı sağlayan bir birey olmasına sebep olmaktadır.</w:t>
      </w:r>
    </w:p>
    <w:p w14:paraId="1DEF46CD" w14:textId="011C19DD" w:rsidR="008F577C" w:rsidRDefault="00E50BB8" w:rsidP="00E50BB8">
      <w:pPr>
        <w:pStyle w:val="ListeParagraf"/>
        <w:numPr>
          <w:ilvl w:val="0"/>
          <w:numId w:val="3"/>
        </w:numPr>
      </w:pPr>
      <w:r w:rsidRPr="00E50BB8">
        <w:t xml:space="preserve">Spor çevrecidir. Bugün Dünyada daha çok spor </w:t>
      </w:r>
      <w:proofErr w:type="gramStart"/>
      <w:r w:rsidRPr="00E50BB8">
        <w:t>( Kano</w:t>
      </w:r>
      <w:proofErr w:type="gramEnd"/>
      <w:r w:rsidRPr="00E50BB8">
        <w:t xml:space="preserve">, Rafting, </w:t>
      </w:r>
      <w:proofErr w:type="spellStart"/>
      <w:r w:rsidRPr="00E50BB8">
        <w:t>Orienteering</w:t>
      </w:r>
      <w:proofErr w:type="spellEnd"/>
      <w:r w:rsidRPr="00E50BB8">
        <w:t>, Dağ Bisikleti, Dağcılık, Tur Kayağı, Yamaç Paraşütü, vb. ) doğal çevrede yapılmaktadır ve bu sporların popülaritesi de giderek artmaktadır.</w:t>
      </w:r>
    </w:p>
    <w:p w14:paraId="3CDEE9AD" w14:textId="15061230" w:rsidR="00E50BB8" w:rsidRDefault="00E50BB8" w:rsidP="00E50BB8">
      <w:pPr>
        <w:pStyle w:val="ListeParagraf"/>
        <w:numPr>
          <w:ilvl w:val="0"/>
          <w:numId w:val="3"/>
        </w:numPr>
      </w:pPr>
      <w:r>
        <w:t>S</w:t>
      </w:r>
      <w:r w:rsidRPr="00E50BB8">
        <w:t xml:space="preserve">por toplumsal dayanışma ve bütünleşmeyi sağlar. Sporun evrensel değerlerinde, toplumlarda insanları guruplara ayıran ırk, milliyet, din, mezhep, sosyal konum, eğitim, kültür ve ekonomik farklılıklar, vb. özellikleri göz ardı eden bir yaklaşımla herkese eşit bir yaklaşım </w:t>
      </w:r>
      <w:proofErr w:type="gramStart"/>
      <w:r w:rsidRPr="00E50BB8">
        <w:t>( FAİR</w:t>
      </w:r>
      <w:proofErr w:type="gramEnd"/>
      <w:r w:rsidRPr="00E50BB8">
        <w:t xml:space="preserve"> PLAY ) ortaya konur. Hele kazanmanın ikinci plana itilip katılımın ön plana çıkarıldığı </w:t>
      </w:r>
      <w:proofErr w:type="spellStart"/>
      <w:r w:rsidRPr="00E50BB8">
        <w:t>Rekreatif</w:t>
      </w:r>
      <w:proofErr w:type="spellEnd"/>
      <w:r w:rsidRPr="00E50BB8">
        <w:t xml:space="preserve"> spor gruplar arasındaki çatışmanın azaltılmasında önemli rol oynamaktadır. </w:t>
      </w:r>
      <w:proofErr w:type="spellStart"/>
      <w:r w:rsidRPr="00E50BB8">
        <w:t>Rekreatif</w:t>
      </w:r>
      <w:proofErr w:type="spellEnd"/>
      <w:r w:rsidRPr="00E50BB8">
        <w:t xml:space="preserve"> sporda sosyal, ekonomik veya eğitim farklılıkları ortadan kalkar ya da önemsizleşir. Her kesimden insan ortak zevkleri doğrultusundaki bir araya gelirler ve ortak uğraşılarda bulunur. Spor her kesimden olan bu insanların birbirlerini tanımalarına, dostluk kurmalarına ve ortak amaçlar etrafında birlikte çalışmalarına </w:t>
      </w:r>
      <w:proofErr w:type="gramStart"/>
      <w:r w:rsidRPr="00E50BB8">
        <w:t>imkan</w:t>
      </w:r>
      <w:proofErr w:type="gramEnd"/>
      <w:r w:rsidRPr="00E50BB8">
        <w:t xml:space="preserve"> hazırlar. Örneğin; bir basketbol takımını oluşturan sporcuların etnik kökeni, ırkı, dini, sosyal ve kültürel durumu, eğitim düzeyi ya da ekonomik yönü katılanların hiç birisi için ön planda değildir ve önemsenmeyen unsurlardır. Takımı oluşturan ve her kesimden oluşan sporcuların ortaklaşa yaptıkları ve dikkatlerini öncelikle yoğunlaştırdıkları husus, basketbol faaliyetinin kendisidir. Bu durum toplum hayatının niteliğini geliştirmekte, toplumun moral değerlerini yükseltmektedir.</w:t>
      </w:r>
    </w:p>
    <w:p w14:paraId="24F4786E" w14:textId="71798860" w:rsidR="00E50BB8" w:rsidRDefault="00E50BB8" w:rsidP="00E50BB8">
      <w:pPr>
        <w:pStyle w:val="ListeParagraf"/>
        <w:numPr>
          <w:ilvl w:val="0"/>
          <w:numId w:val="3"/>
        </w:numPr>
      </w:pPr>
      <w:r w:rsidRPr="00E50BB8">
        <w:t>Spor demokratik toplum yaratılmasına önemli bir katkı sağlar; Bilhassa takım sporları sayesinde kişi, diğerleriyle olan ilişkilerini kurallar çerçevesinde yürütme, guruba liderlik yapma ve / veya liderle birlikte hareket etme, alınan kararları kabullenme, ortak hedefler doğrultusunda birlikte hareket etme, vb. değerleri geliştirir. Bu değerler ise Demokratik Toplum açısından çok önemli bireysel değerlerdir.</w:t>
      </w:r>
    </w:p>
    <w:p w14:paraId="5E71C5DD" w14:textId="23A0252F" w:rsidR="00E50BB8" w:rsidRDefault="00E50BB8" w:rsidP="00E50BB8">
      <w:pPr>
        <w:pStyle w:val="ListeParagraf"/>
        <w:numPr>
          <w:ilvl w:val="0"/>
          <w:numId w:val="3"/>
        </w:numPr>
      </w:pPr>
      <w:r w:rsidRPr="00E50BB8">
        <w:t xml:space="preserve">Spor insanları sosyalleştirir; daha çok sosyal ilişkiler kurmasında ve geliştirmesinde büyük rol oynar. Nitekim yeni arkadaşlıkların oluşması, grup içinde yer edinme, yerini idrak edebilme ve diğer grup üyelerini tanıyabilme gibi çabalar, kişinin sosyal yaşantısını etkileyerek olgunlaşmasını ve toplum hayatına alışmasını sağlar. Spor sayesinde bu değerlere kavuşmuş toplumların yaşadığı bölgelerde sosyal yapılar </w:t>
      </w:r>
      <w:proofErr w:type="gramStart"/>
      <w:r w:rsidRPr="00E50BB8">
        <w:t>( dernek</w:t>
      </w:r>
      <w:proofErr w:type="gramEnd"/>
      <w:r w:rsidRPr="00E50BB8">
        <w:t>, kulüp, tesisi, vb. ) artar ve ortak heves ve heyecanların paylaşıldığı bir ortamdaki kişiler gelişmiş sosyal ilişkiler kurar.</w:t>
      </w:r>
    </w:p>
    <w:p w14:paraId="51BF2EA6" w14:textId="7D369CDD" w:rsidR="00E50BB8" w:rsidRDefault="00E50BB8" w:rsidP="00E50BB8">
      <w:pPr>
        <w:pStyle w:val="ListeParagraf"/>
        <w:numPr>
          <w:ilvl w:val="0"/>
          <w:numId w:val="3"/>
        </w:numPr>
      </w:pPr>
      <w:r w:rsidRPr="00E50BB8">
        <w:t xml:space="preserve">Spor ve </w:t>
      </w:r>
      <w:proofErr w:type="spellStart"/>
      <w:r w:rsidRPr="00E50BB8">
        <w:t>Rekreatif</w:t>
      </w:r>
      <w:proofErr w:type="spellEnd"/>
      <w:r w:rsidRPr="00E50BB8">
        <w:t xml:space="preserve"> yaklaşım toplumda çeşitliğin artmasına yardımcı olur. Bir toplumda insanların serbest zamanların da yapacak birçok aktivitesinin arayışı içinde olması çeşitliliği ve sosyal </w:t>
      </w:r>
      <w:proofErr w:type="spellStart"/>
      <w:r w:rsidRPr="00E50BB8">
        <w:t>zenginliliği</w:t>
      </w:r>
      <w:proofErr w:type="spellEnd"/>
      <w:r w:rsidRPr="00E50BB8">
        <w:t xml:space="preserve"> beraberinde getirecektir.</w:t>
      </w:r>
    </w:p>
    <w:p w14:paraId="627A40D4" w14:textId="77777777" w:rsidR="00E50BB8" w:rsidRDefault="00E50BB8" w:rsidP="00E50BB8">
      <w:pPr>
        <w:pStyle w:val="ListeParagraf"/>
        <w:numPr>
          <w:ilvl w:val="0"/>
          <w:numId w:val="3"/>
        </w:numPr>
      </w:pPr>
      <w:r>
        <w:t xml:space="preserve">Rekreasyon ve sporun ulusal ruhun güçlendirilmesi, sosyal </w:t>
      </w:r>
      <w:proofErr w:type="gramStart"/>
      <w:r>
        <w:t>uyum(</w:t>
      </w:r>
      <w:proofErr w:type="gramEnd"/>
      <w:r>
        <w:t xml:space="preserve">ulusal </w:t>
      </w:r>
      <w:proofErr w:type="spellStart"/>
      <w:r>
        <w:t>hemfikirlik</w:t>
      </w:r>
      <w:proofErr w:type="spellEnd"/>
      <w:r>
        <w:t>), aile bağlarının güçlenmesi(aile ilişkilerinde yakınlaşma), yaşlıları kabul(ilgi alanları oluşturarak kendilerini yararlı hissetmeleri), vb. sosyal ve toplumsal davranışların gelişmesinde de olumlu etkileri vardır.</w:t>
      </w:r>
    </w:p>
    <w:p w14:paraId="332CC924" w14:textId="77777777" w:rsidR="00E50BB8" w:rsidRDefault="00E50BB8" w:rsidP="00E50BB8">
      <w:pPr>
        <w:pStyle w:val="ListeParagraf"/>
        <w:numPr>
          <w:ilvl w:val="0"/>
          <w:numId w:val="3"/>
        </w:numPr>
      </w:pPr>
      <w:proofErr w:type="spellStart"/>
      <w:r>
        <w:t>Kanadanın</w:t>
      </w:r>
      <w:proofErr w:type="spellEnd"/>
      <w:r>
        <w:t xml:space="preserve"> Ottowa üniversitesinden Jean </w:t>
      </w:r>
      <w:proofErr w:type="spellStart"/>
      <w:r>
        <w:t>Harvey</w:t>
      </w:r>
      <w:proofErr w:type="spellEnd"/>
      <w:r>
        <w:t xml:space="preserve"> </w:t>
      </w:r>
      <w:proofErr w:type="spellStart"/>
      <w:r>
        <w:t>and</w:t>
      </w:r>
      <w:proofErr w:type="spellEnd"/>
      <w:r>
        <w:t xml:space="preserve"> </w:t>
      </w:r>
      <w:proofErr w:type="spellStart"/>
      <w:r>
        <w:t>Francois</w:t>
      </w:r>
      <w:proofErr w:type="spellEnd"/>
      <w:r>
        <w:t xml:space="preserve"> </w:t>
      </w:r>
      <w:proofErr w:type="spellStart"/>
      <w:r>
        <w:t>Houle</w:t>
      </w:r>
      <w:proofErr w:type="spellEnd"/>
      <w:r>
        <w:t xml:space="preserve"> </w:t>
      </w:r>
      <w:proofErr w:type="spellStart"/>
      <w:r>
        <w:t>nin</w:t>
      </w:r>
      <w:proofErr w:type="spellEnd"/>
      <w:r>
        <w:t xml:space="preserve"> </w:t>
      </w:r>
      <w:proofErr w:type="gramStart"/>
      <w:r>
        <w:t xml:space="preserve">( </w:t>
      </w:r>
      <w:proofErr w:type="spellStart"/>
      <w:r>
        <w:t>Sociology</w:t>
      </w:r>
      <w:proofErr w:type="spellEnd"/>
      <w:proofErr w:type="gramEnd"/>
      <w:r>
        <w:t xml:space="preserve"> of </w:t>
      </w:r>
      <w:proofErr w:type="spellStart"/>
      <w:r>
        <w:t>Sport</w:t>
      </w:r>
      <w:proofErr w:type="spellEnd"/>
      <w:r>
        <w:t xml:space="preserve"> </w:t>
      </w:r>
      <w:proofErr w:type="spellStart"/>
      <w:r>
        <w:t>Journal</w:t>
      </w:r>
      <w:proofErr w:type="spellEnd"/>
      <w:r>
        <w:t xml:space="preserve">, 1994,11, 337-355) dergisindeki </w:t>
      </w:r>
      <w:proofErr w:type="spellStart"/>
      <w:r>
        <w:t>Sport</w:t>
      </w:r>
      <w:proofErr w:type="spellEnd"/>
      <w:r>
        <w:t xml:space="preserve">, World </w:t>
      </w:r>
      <w:proofErr w:type="spellStart"/>
      <w:r>
        <w:t>Economy</w:t>
      </w:r>
      <w:proofErr w:type="spellEnd"/>
      <w:r>
        <w:t xml:space="preserve">, </w:t>
      </w:r>
      <w:proofErr w:type="spellStart"/>
      <w:r>
        <w:t>Globai</w:t>
      </w:r>
      <w:proofErr w:type="spellEnd"/>
      <w:r>
        <w:t xml:space="preserve"> </w:t>
      </w:r>
      <w:proofErr w:type="spellStart"/>
      <w:r>
        <w:t>Culture</w:t>
      </w:r>
      <w:proofErr w:type="spellEnd"/>
      <w:r>
        <w:t xml:space="preserve">, </w:t>
      </w:r>
      <w:proofErr w:type="spellStart"/>
      <w:r>
        <w:t>and</w:t>
      </w:r>
      <w:proofErr w:type="spellEnd"/>
      <w:r>
        <w:t xml:space="preserve"> New </w:t>
      </w:r>
      <w:proofErr w:type="spellStart"/>
      <w:r>
        <w:t>Social</w:t>
      </w:r>
      <w:proofErr w:type="spellEnd"/>
      <w:r>
        <w:t xml:space="preserve"> </w:t>
      </w:r>
      <w:proofErr w:type="spellStart"/>
      <w:r>
        <w:t>Movements</w:t>
      </w:r>
      <w:proofErr w:type="spellEnd"/>
      <w:r>
        <w:t xml:space="preserve"> başlıklı makalesinde ifade ettiği gibi spor Feminizm ve </w:t>
      </w:r>
      <w:proofErr w:type="spellStart"/>
      <w:r>
        <w:t>Ekolojizm</w:t>
      </w:r>
      <w:proofErr w:type="spellEnd"/>
      <w:r>
        <w:t xml:space="preserve"> gibi yeni sosyal hareketlerden çok derin bir şekilde etkilenmiş ve onların destekçisi olmuştur.</w:t>
      </w:r>
    </w:p>
    <w:p w14:paraId="4D71D9D5" w14:textId="76C21C30" w:rsidR="00E50BB8" w:rsidRDefault="00E50BB8" w:rsidP="00E50BB8">
      <w:r>
        <w:br w:type="page"/>
      </w:r>
    </w:p>
    <w:p w14:paraId="790A72D4" w14:textId="17BF3BAD" w:rsidR="00E50BB8" w:rsidRDefault="00E50BB8" w:rsidP="00E50BB8">
      <w:proofErr w:type="spellStart"/>
      <w:r>
        <w:lastRenderedPageBreak/>
        <w:t>Rekreatif</w:t>
      </w:r>
      <w:proofErr w:type="spellEnd"/>
      <w:r>
        <w:t xml:space="preserve"> Spor, satılan araç gereçleri, yapılan tesisler ve bunların işletim maliyetleri, organize edilen etkinlikler ve bu etkinliklerin ekonomik girdileri </w:t>
      </w:r>
      <w:proofErr w:type="gramStart"/>
      <w:r>
        <w:t>( gişe</w:t>
      </w:r>
      <w:proofErr w:type="gramEnd"/>
      <w:r>
        <w:t xml:space="preserve">-büfe gelirleri, katılım –hakem ücretleri, vb.) açısından incelendiğinde ,bilhassa gelişmiş ülkelerde, ülke ekonomisinde önemli bir yer tutmaktadır. Örneğin ABD de; savunma sanayinden sonra ülke ekonomisinin 2. büyük gücü olduğu bazı yazarlar tarafından dile getirilmiştir. Spor, bilhassa </w:t>
      </w:r>
      <w:proofErr w:type="spellStart"/>
      <w:r>
        <w:t>rekreatif</w:t>
      </w:r>
      <w:proofErr w:type="spellEnd"/>
      <w:r>
        <w:t xml:space="preserve"> felsefeyle yapıldığı taktirde, insan yaşamının önemli bir parçası, bir tutkusu haline gelmektedir. Bu durumda insanlar onun için vakit ayırmakta ve harcama yapmaktadırlar. Bu nedenle ülke ekonomilerinde 2. büyük güç olmasına şaşırmamak lazımdır.</w:t>
      </w:r>
    </w:p>
    <w:p w14:paraId="0FC06702" w14:textId="053F730B" w:rsidR="00E50BB8" w:rsidRDefault="00E50BB8" w:rsidP="00E50BB8">
      <w:r>
        <w:t xml:space="preserve">Modern toplumların yaşamının önemli bir parçası olan </w:t>
      </w:r>
      <w:proofErr w:type="gramStart"/>
      <w:r>
        <w:t>TURİZM  içinde</w:t>
      </w:r>
      <w:proofErr w:type="gramEnd"/>
      <w:r>
        <w:t xml:space="preserve"> spor son yılarda çok önemli bir yere gelmiştir. Bu ilişki sporun insan ve toplum yaşamında önemli bir yer almaya başlaması ve turizm sektörünün bundan faydalanmak istemesiyle ortaya çıkmıştır. Bugün turizm içinde spor çok çeşitli formlarda kendini göstermektedir:</w:t>
      </w:r>
    </w:p>
    <w:p w14:paraId="703239DC" w14:textId="77777777" w:rsidR="00E50BB8" w:rsidRDefault="00E50BB8" w:rsidP="00E50BB8">
      <w:pPr>
        <w:pStyle w:val="ListeParagraf"/>
        <w:numPr>
          <w:ilvl w:val="0"/>
          <w:numId w:val="4"/>
        </w:numPr>
      </w:pPr>
      <w:r>
        <w:t xml:space="preserve">Turizmde Spor: Turistlerin turizm sırasında spor yaparak </w:t>
      </w:r>
      <w:proofErr w:type="spellStart"/>
      <w:r>
        <w:t>salıklı</w:t>
      </w:r>
      <w:proofErr w:type="spellEnd"/>
      <w:r>
        <w:t xml:space="preserve"> yaşam alışkınlıklarının devamının sağlanması ( örneğin: turistik tesislerin etrafında </w:t>
      </w:r>
      <w:proofErr w:type="spellStart"/>
      <w:r>
        <w:t>joging</w:t>
      </w:r>
      <w:proofErr w:type="spellEnd"/>
      <w:r>
        <w:t xml:space="preserve">, yürüyüş ve bisiklet parkurlarının temin edilmesi, yüzme havuzlarının erken saatlerden itibaren konukların hizmetine sunulması, vb.) ve / veya spor etkinlikleriyle turistlere sporun bireysel ve sosyal faydalarının sunulması ile onlara daha zengin ve mutlu bir ortamın sunulması ( örneğin: havuz başı step/aerobik seansları, tesislerde </w:t>
      </w:r>
      <w:proofErr w:type="spellStart"/>
      <w:r>
        <w:t>rekreatif</w:t>
      </w:r>
      <w:proofErr w:type="spellEnd"/>
      <w:r>
        <w:t xml:space="preserve"> spor oyunları organizasyonları, plaj voleybolu, muz, su kayağı, vb. ) amaçlanmaktadır.</w:t>
      </w:r>
    </w:p>
    <w:p w14:paraId="2DF49B77" w14:textId="761ED261" w:rsidR="00E50BB8" w:rsidRDefault="00E50BB8" w:rsidP="00E50BB8">
      <w:pPr>
        <w:pStyle w:val="ListeParagraf"/>
        <w:numPr>
          <w:ilvl w:val="0"/>
          <w:numId w:val="4"/>
        </w:numPr>
      </w:pPr>
      <w:r>
        <w:t xml:space="preserve">Spor Turizmi: İnsanların spora katılım amacına ulaşması için turizm hizmetlerinin sunulması olayıdır. Bu katılım insanların aktif katılımını </w:t>
      </w:r>
      <w:proofErr w:type="gramStart"/>
      <w:r>
        <w:t>( Golf</w:t>
      </w:r>
      <w:proofErr w:type="gramEnd"/>
      <w:r>
        <w:t xml:space="preserve">, Binicilik, Dağ Bisikleti, Yamaç Paraşütü, vb. ) hedeflediği gibi pasif katılımını da  ( Olimpiyatlar, Uluslar arası şampiyonalar, vb. )  </w:t>
      </w:r>
      <w:proofErr w:type="gramStart"/>
      <w:r>
        <w:t>hedeflemektedir</w:t>
      </w:r>
      <w:proofErr w:type="gramEnd"/>
      <w:r>
        <w:t>.</w:t>
      </w:r>
    </w:p>
    <w:p w14:paraId="6E2D2112" w14:textId="205CE14D" w:rsidR="00E50BB8" w:rsidRDefault="00E50BB8" w:rsidP="00E50BB8">
      <w:pPr>
        <w:pStyle w:val="ListeParagraf"/>
        <w:numPr>
          <w:ilvl w:val="0"/>
          <w:numId w:val="4"/>
        </w:numPr>
      </w:pPr>
      <w:r>
        <w:t>Ayrıca Nostaljik Spor Turizmi adı altında Kırkpınar Yağlı Güreşleri, Rekorların kırıldığı spor tesislerinin ziyaret edilmesi hatta kullanılması, Tarih yazmış şampiyonların eşyalarının sergilendiği müzelerin gezilmesi, vb. organizasyonlarla gerçekleştirilmektedir.</w:t>
      </w:r>
    </w:p>
    <w:p w14:paraId="0B1DA6ED" w14:textId="28CC551C" w:rsidR="00E50BB8" w:rsidRDefault="00E50BB8" w:rsidP="00E50BB8">
      <w:r>
        <w:t xml:space="preserve">Türkiye Milli Olimpiyat Komitesi Genel Sekreteri Dr. Neşe </w:t>
      </w:r>
      <w:proofErr w:type="spellStart"/>
      <w:r>
        <w:t>Gündoğanın</w:t>
      </w:r>
      <w:proofErr w:type="spellEnd"/>
      <w:r>
        <w:t xml:space="preserve"> 28-29 Haziran 2003 tarihli Dünya Gazetesindeki demecinde </w:t>
      </w:r>
      <w:proofErr w:type="gramStart"/>
      <w:r>
        <w:t>göre :</w:t>
      </w:r>
      <w:proofErr w:type="gramEnd"/>
    </w:p>
    <w:p w14:paraId="119DA130" w14:textId="15879B48" w:rsidR="00E50BB8" w:rsidRDefault="00E50BB8" w:rsidP="00E50BB8">
      <w:r>
        <w:t xml:space="preserve">Oyunların televizyon ve sponsorluk haklarının iyi bir pazarlama stratejisiyle satılmasının ardından 1984 Los Angeles Olimpiyat Oyunları sonunda oyunların Güney </w:t>
      </w:r>
      <w:proofErr w:type="spellStart"/>
      <w:r>
        <w:t>Kalifornia</w:t>
      </w:r>
      <w:proofErr w:type="spellEnd"/>
      <w:r>
        <w:t xml:space="preserve"> ekonomisine yaklaşık </w:t>
      </w:r>
      <w:proofErr w:type="gramStart"/>
      <w:r>
        <w:t>3.29</w:t>
      </w:r>
      <w:proofErr w:type="gramEnd"/>
      <w:r>
        <w:t xml:space="preserve"> milyar dolarlık bir katkıda bulunması üzerine 1992 Olimpiyat Oyunları için o dönemde rekor sayılabilecek sayıda altı kent birden aday olmuştur.  Organizasyon Komitesi resmi raporuna göre, 1988 </w:t>
      </w:r>
      <w:proofErr w:type="spellStart"/>
      <w:r>
        <w:t>Seoul</w:t>
      </w:r>
      <w:proofErr w:type="spellEnd"/>
      <w:r>
        <w:t xml:space="preserve"> Olimpiyat Oyunlarını organize eden Güney </w:t>
      </w:r>
      <w:proofErr w:type="spellStart"/>
      <w:r>
        <w:t>Korenin</w:t>
      </w:r>
      <w:proofErr w:type="spellEnd"/>
      <w:r>
        <w:t xml:space="preserve"> 1988 yılındaki endüstri malları ihracatı bir önceki yıla oranla %28.</w:t>
      </w:r>
      <w:proofErr w:type="gramStart"/>
      <w:r>
        <w:t>3lük</w:t>
      </w:r>
      <w:proofErr w:type="gramEnd"/>
      <w:r>
        <w:t xml:space="preserve"> artış göstererek 60.67 milyar dolara ulaşmıştır.  1986 yılında 2,321 dolar olan kişi başına düşen milli gelir, </w:t>
      </w:r>
      <w:proofErr w:type="gramStart"/>
      <w:r>
        <w:t>1988de</w:t>
      </w:r>
      <w:proofErr w:type="gramEnd"/>
      <w:r>
        <w:t xml:space="preserve"> 3,728 dolara; yine 1986 yılında 953 milyon dolar olan gayrisafi milli hasılatı, 1988 yılında 1 milyar 561 milyon dolara yükselmiştir. Diğer taraftan Güney </w:t>
      </w:r>
      <w:proofErr w:type="spellStart"/>
      <w:r>
        <w:t>Koreyi</w:t>
      </w:r>
      <w:proofErr w:type="spellEnd"/>
      <w:r>
        <w:t xml:space="preserve"> 1988 yılında ziyaret eden turist sayısı bir önceki yıla oranla %23 artış göstererek 2,300.</w:t>
      </w:r>
      <w:proofErr w:type="gramStart"/>
      <w:r>
        <w:t>000e</w:t>
      </w:r>
      <w:proofErr w:type="gramEnd"/>
      <w:r>
        <w:t xml:space="preserve"> ulaşmış ve ülke ekonomisine 3 milyar 300 milyon dolarlık bir gelir sağlamıştır.  </w:t>
      </w:r>
      <w:proofErr w:type="spellStart"/>
      <w:r>
        <w:t>Seoul</w:t>
      </w:r>
      <w:proofErr w:type="spellEnd"/>
      <w:r>
        <w:t xml:space="preserve"> Oyunları </w:t>
      </w:r>
      <w:proofErr w:type="gramStart"/>
      <w:r>
        <w:t>1982 -</w:t>
      </w:r>
      <w:proofErr w:type="gramEnd"/>
      <w:r>
        <w:t xml:space="preserve"> 88 yılları arasında 302,000 kişilik ek istihdam yaratarak işsizlik oranının da düşüş göstermesine yol açmıştır. Olimpiyat Oyunları organize etmek için dört kez aday olup kaybetmesine </w:t>
      </w:r>
      <w:proofErr w:type="gramStart"/>
      <w:r>
        <w:t>rağmen  yılmayan</w:t>
      </w:r>
      <w:proofErr w:type="gramEnd"/>
      <w:r>
        <w:t xml:space="preserve"> ve beşinci adaylığı olan 1992 Olimpiyat Oyunlarıyla bu şansı elde eden İspanyanın Barcelona kenti 1991 yılının ortalarına gelindiğinde Barcelona  </w:t>
      </w:r>
      <w:proofErr w:type="spellStart"/>
      <w:r>
        <w:t>Avrupadaki</w:t>
      </w:r>
      <w:proofErr w:type="spellEnd"/>
      <w:r>
        <w:t xml:space="preserve"> en gelişmiş ve yaşanabilir kentler arasında sekizinci sıraya yükselmiştir.  Ayrıca Barcelona Olimpiyat Oyunları </w:t>
      </w:r>
      <w:proofErr w:type="gramStart"/>
      <w:r>
        <w:t>1986 -</w:t>
      </w:r>
      <w:proofErr w:type="gramEnd"/>
      <w:r>
        <w:t xml:space="preserve"> 1992 yılları arasında 326,301 kişilik ek istihdam yaratarak işsizlik oranının da büyük bir düşüş göstermesine yol açmıştır.  1996 Atlanta Olimpiyat Oyunlarının 1991 -97 yılları arasında Georgia eyaleti ekonomisine katkısı ise </w:t>
      </w:r>
      <w:proofErr w:type="gramStart"/>
      <w:r>
        <w:t>5.1</w:t>
      </w:r>
      <w:proofErr w:type="gramEnd"/>
      <w:r>
        <w:t xml:space="preserve"> milyar dolar olmuş ve Oyunlar sonunda eyalet hükümeti 176 milyon dolarlık vergi geliri elde etmiştir.  </w:t>
      </w:r>
      <w:proofErr w:type="spellStart"/>
      <w:r>
        <w:lastRenderedPageBreak/>
        <w:t>Atlantada</w:t>
      </w:r>
      <w:proofErr w:type="spellEnd"/>
      <w:r>
        <w:t xml:space="preserve"> oyunların alınmasından itibaren her yıl giderek artan iş istihdamı Oyunların yapıldığı yıl olan </w:t>
      </w:r>
      <w:proofErr w:type="gramStart"/>
      <w:r>
        <w:t>1996da</w:t>
      </w:r>
      <w:proofErr w:type="gramEnd"/>
      <w:r>
        <w:t xml:space="preserve"> 77,000 kişiye ulaşmıştır.       </w:t>
      </w:r>
    </w:p>
    <w:p w14:paraId="6472DE60" w14:textId="6D420925" w:rsidR="00E50BB8" w:rsidRDefault="00E50BB8" w:rsidP="00E50BB8">
      <w:r>
        <w:t xml:space="preserve">2000 Sydney Olimpiyat Oyunlarının etkilerine ilişkin yaptıkları araştırma sonuçlarına göre </w:t>
      </w:r>
      <w:proofErr w:type="gramStart"/>
      <w:r>
        <w:t>1994 -</w:t>
      </w:r>
      <w:proofErr w:type="gramEnd"/>
      <w:r>
        <w:t xml:space="preserve"> 2004 yılları arasında </w:t>
      </w:r>
      <w:proofErr w:type="spellStart"/>
      <w:r>
        <w:t>Avustralyanın</w:t>
      </w:r>
      <w:proofErr w:type="spellEnd"/>
      <w:r>
        <w:t xml:space="preserve"> gayri safi milli hasılatına 7.3 milyar Avustralya doları eklenmiş ve oyunlar 150,000 kişilik ek iş istihdam yaratmıştır.  Yine bu dönemde </w:t>
      </w:r>
      <w:proofErr w:type="spellStart"/>
      <w:r>
        <w:t>Sydneyi</w:t>
      </w:r>
      <w:proofErr w:type="spellEnd"/>
      <w:r>
        <w:t xml:space="preserve"> </w:t>
      </w:r>
      <w:proofErr w:type="gramStart"/>
      <w:r>
        <w:t>1.3</w:t>
      </w:r>
      <w:proofErr w:type="gramEnd"/>
      <w:r>
        <w:t xml:space="preserve"> milyon ek yabancı ve 174,000 yerli turistin ziyaret etmesi ve ülke ekonomisine 3 milyar Avustralya doları gelir getirmesi beklenmektedir.  Sydney Oyunları </w:t>
      </w:r>
      <w:proofErr w:type="spellStart"/>
      <w:r>
        <w:t>Avustralyanın</w:t>
      </w:r>
      <w:proofErr w:type="spellEnd"/>
      <w:r>
        <w:t xml:space="preserve"> ticari işlemlerini de artıracak ve 1994-2004 dönemindeki ek ihracattan yaklaşık </w:t>
      </w:r>
      <w:proofErr w:type="gramStart"/>
      <w:r>
        <w:t>3.5</w:t>
      </w:r>
      <w:proofErr w:type="gramEnd"/>
      <w:r>
        <w:t xml:space="preserve"> milyar Avustralya doları gelir sağlanacaktır.  Bütün bunların </w:t>
      </w:r>
      <w:proofErr w:type="spellStart"/>
      <w:r>
        <w:t>yanısıra</w:t>
      </w:r>
      <w:proofErr w:type="spellEnd"/>
      <w:r>
        <w:t xml:space="preserve">, Avustralya dünya klasında spor tesislerine kavuşacak ve her zaman büyük uluslararası spor yarışmalarını en iyi şekilde organize edebilecektir. Olimpiyat oyunlarının televizyon yayını ve sponsorluk haklarını tüm dünyada çeşitli yayın kuruluşlarına ve şirketlere satan IOC, 2012 Olimpiyat Oyunlarının henüz hangi kentte yapılacağı belli olmamasına rağmen </w:t>
      </w:r>
      <w:proofErr w:type="spellStart"/>
      <w:r>
        <w:t>ABDdeki</w:t>
      </w:r>
      <w:proofErr w:type="spellEnd"/>
      <w:r>
        <w:t xml:space="preserve"> yayın haklarını geçtiğimiz hafta NBC televizyon kanalına 1,181 milyar dolara satmıştır </w:t>
      </w:r>
      <w:proofErr w:type="gramStart"/>
      <w:r>
        <w:t>( 2008</w:t>
      </w:r>
      <w:proofErr w:type="gramEnd"/>
      <w:r>
        <w:t xml:space="preserve"> </w:t>
      </w:r>
      <w:proofErr w:type="spellStart"/>
      <w:r>
        <w:t>Beijing</w:t>
      </w:r>
      <w:proofErr w:type="spellEnd"/>
      <w:r>
        <w:t xml:space="preserve"> ise 894 milyon dolar idi). Televizyon yayın haklarından gelecek olan gelir 2012 Olimpiyat Oyunları organizasyonu yapacak kentin bütçe giderlerinin yaklaşık % 60ını karşılayacaktır.  Bütçenin diğer yarısı ise bilet satışları, sponsor gelirleri ve hediyelik eşya satışlarından gelen gelirlerle denkleşecektir. </w:t>
      </w:r>
    </w:p>
    <w:p w14:paraId="62383E07" w14:textId="65435CE2" w:rsidR="00E50BB8" w:rsidRDefault="00E50BB8" w:rsidP="00E50BB8">
      <w:r>
        <w:t xml:space="preserve">İstanbul, Olimpiyat Oyunlarını organize ettiği takdirde, oyunlar alındıktan organize edinceye kadar olan yedi yıllık hazırlık süresi içerisinde İstanbul Olimpiyat projesi çerçevesinde 1 milyar 772 milyon dolarlık doğrudan yatırım yapılacak ve oyunların televizyon yayın hakları, bilet satışı, sponsorluk ve hediyelik eşya satışı programından elde edilecek gelirlerle bütçe karşılanacaktır.   Bu dönemde yıllık 180,000 kişilik istihdam yaratılması, doğrudan ve dolaylı yatırımlarla gayri safi milli hasılatımıza yaklaşık 8 milyar dolar ek bir katkı sağlanması ve ülkemizi 2,5 milyon ek turistin ziyaret etmesi beklenmektedir. Amacı ne olursa olsun SPOR, uluslar arası örgütlerinin ortaya koyduğu EVRENSEL </w:t>
      </w:r>
      <w:proofErr w:type="gramStart"/>
      <w:r>
        <w:t>DEĞERLER  ile</w:t>
      </w:r>
      <w:proofErr w:type="gramEnd"/>
      <w:r>
        <w:t xml:space="preserve"> ele al</w:t>
      </w:r>
      <w:r>
        <w:rPr>
          <w:rFonts w:ascii="Calibri" w:hAnsi="Calibri" w:cs="Calibri"/>
        </w:rPr>
        <w:t>ı</w:t>
      </w:r>
      <w:r>
        <w:t>nmak kayd</w:t>
      </w:r>
      <w:r>
        <w:rPr>
          <w:rFonts w:ascii="Calibri" w:hAnsi="Calibri" w:cs="Calibri"/>
        </w:rPr>
        <w:t>ı</w:t>
      </w:r>
      <w:r>
        <w:t>yla her kesimin faydaland</w:t>
      </w:r>
      <w:r>
        <w:rPr>
          <w:rFonts w:ascii="Calibri" w:hAnsi="Calibri" w:cs="Calibri"/>
        </w:rPr>
        <w:t>ığı</w:t>
      </w:r>
      <w:r>
        <w:t xml:space="preserve"> </w:t>
      </w:r>
      <w:r>
        <w:rPr>
          <w:rFonts w:ascii="Calibri" w:hAnsi="Calibri" w:cs="Calibri"/>
        </w:rPr>
        <w:t>ö</w:t>
      </w:r>
      <w:r>
        <w:t>nemli bir ara</w:t>
      </w:r>
      <w:r>
        <w:rPr>
          <w:rFonts w:ascii="Calibri" w:hAnsi="Calibri" w:cs="Calibri"/>
        </w:rPr>
        <w:t>ç</w:t>
      </w:r>
      <w:r>
        <w:t>t</w:t>
      </w:r>
      <w:r>
        <w:rPr>
          <w:rFonts w:ascii="Calibri" w:hAnsi="Calibri" w:cs="Calibri"/>
        </w:rPr>
        <w:t>ı</w:t>
      </w:r>
      <w:r>
        <w:t>r. Bunu sa</w:t>
      </w:r>
      <w:r>
        <w:rPr>
          <w:rFonts w:ascii="Calibri" w:hAnsi="Calibri" w:cs="Calibri"/>
        </w:rPr>
        <w:t>ğ</w:t>
      </w:r>
      <w:r>
        <w:t>lamak i</w:t>
      </w:r>
      <w:r>
        <w:rPr>
          <w:rFonts w:ascii="Calibri" w:hAnsi="Calibri" w:cs="Calibri"/>
        </w:rPr>
        <w:t>ç</w:t>
      </w:r>
      <w:r>
        <w:t xml:space="preserve">in </w:t>
      </w:r>
      <w:r>
        <w:rPr>
          <w:rFonts w:ascii="Calibri" w:hAnsi="Calibri" w:cs="Calibri"/>
        </w:rPr>
        <w:t>ç</w:t>
      </w:r>
      <w:r>
        <w:t>e</w:t>
      </w:r>
      <w:r>
        <w:rPr>
          <w:rFonts w:ascii="Calibri" w:hAnsi="Calibri" w:cs="Calibri"/>
        </w:rPr>
        <w:t>ş</w:t>
      </w:r>
      <w:r>
        <w:t xml:space="preserve">itli </w:t>
      </w:r>
      <w:proofErr w:type="gramStart"/>
      <w:r>
        <w:t>i</w:t>
      </w:r>
      <w:r>
        <w:rPr>
          <w:rFonts w:ascii="Calibri" w:hAnsi="Calibri" w:cs="Calibri"/>
        </w:rPr>
        <w:t>ş</w:t>
      </w:r>
      <w:r>
        <w:t>birli</w:t>
      </w:r>
      <w:r>
        <w:rPr>
          <w:rFonts w:ascii="Calibri" w:hAnsi="Calibri" w:cs="Calibri"/>
        </w:rPr>
        <w:t>ğ</w:t>
      </w:r>
      <w:r>
        <w:t>i</w:t>
      </w:r>
      <w:proofErr w:type="gramEnd"/>
      <w:r>
        <w:t xml:space="preserve"> anlaşmaları yapılmaktadır. Dünya Turizm Ajansı (WTA) ile Uluslar arası Olimpiyat Komitesi </w:t>
      </w:r>
      <w:proofErr w:type="gramStart"/>
      <w:r>
        <w:t>( IOC</w:t>
      </w:r>
      <w:proofErr w:type="gramEnd"/>
      <w:r>
        <w:t xml:space="preserve"> ) arasında 2001 yılında Barcelona da imzalanan işbirliği protokolü  ve Uluslar arası spor örgütlerinin kendi şampiyonalarını organize etmek isteyen şehir ve / veya ülkeler için ilan ettiği organizasyon kriterlerini içeren sözleşmeler bu hususta gösterilebilecek güzel birer örnektir.</w:t>
      </w:r>
    </w:p>
    <w:p w14:paraId="644F3D7D" w14:textId="4EF6DA1F" w:rsidR="00E50BB8" w:rsidRDefault="00E50BB8" w:rsidP="00E50BB8"/>
    <w:p w14:paraId="6F1ABECF" w14:textId="3F457E5B" w:rsidR="00E50BB8" w:rsidRDefault="00E50BB8" w:rsidP="00E50BB8">
      <w:r>
        <w:br w:type="page"/>
      </w:r>
    </w:p>
    <w:p w14:paraId="382D8BB0" w14:textId="77777777" w:rsidR="00E50BB8" w:rsidRDefault="00E50BB8" w:rsidP="00E50BB8">
      <w:r>
        <w:lastRenderedPageBreak/>
        <w:t xml:space="preserve">Eğitim sistemimizin en büyük zafiyetlerinden biri de sosyal etkinlik, sanat ve spor için gereken planlamanın eksikliğidir. Bu eksik yüzünden boş zamanlar bazen </w:t>
      </w:r>
      <w:proofErr w:type="spellStart"/>
      <w:r>
        <w:t>cafe</w:t>
      </w:r>
      <w:proofErr w:type="spellEnd"/>
      <w:r>
        <w:t xml:space="preserve"> ve benzeri yerlerde, bazen ellerinde cep telefonu veya tablet bilgisayar ile internette geçtiğinden gençler boş zamanlarını değerlendirebilecek seçeneklere sahip olamamaktadır.</w:t>
      </w:r>
    </w:p>
    <w:p w14:paraId="680D3628" w14:textId="647AAF14" w:rsidR="00E50BB8" w:rsidRDefault="00E50BB8" w:rsidP="00E50BB8">
      <w:r>
        <w:t>Ortaokul ve lise çağlarından itibaren, aile ve okul bir planlama yapmalıdır. Her yıl bir sonraki etaba hazırlık için günlerini ve saatlerini harcayan bu çocuklar için hem akademik eğitim hem de sosyal etkinlik ve spor dengesi sağlanmalı, çocukların çocuk olma şansları ellerinden alınmamalıdır. Hafta sonu ya da en azından hafta içi 2-3 gün yapılan sportif etkinlikler ile gençlerin ergenliği daha sorunsuz, daha sağlıklı ve güvenli atlattığı bilimsel yayınlarla da kanıtlanmıştır.</w:t>
      </w:r>
    </w:p>
    <w:p w14:paraId="519B84E8" w14:textId="3D5AE2F0" w:rsidR="00E50BB8" w:rsidRDefault="00E50BB8" w:rsidP="00E50BB8">
      <w:r w:rsidRPr="00E50BB8">
        <w:t>Gençler enerjilerini atacak, gençliklerinin verdiği ihtiyaçlarını, isteklerini ve ilgilerini karşılayacak yollar arar. Çoğu zaman vakit geçirmek, sosyalleşmek veya enerjilerini atmak için aradıkları yollarda faydadan çok zarar görürler.</w:t>
      </w:r>
    </w:p>
    <w:p w14:paraId="5CF9085A" w14:textId="248060D0" w:rsidR="00E50BB8" w:rsidRDefault="00E50BB8" w:rsidP="00E50BB8">
      <w:r>
        <w:t>Gençler için sporun bazı faydaları:</w:t>
      </w:r>
    </w:p>
    <w:p w14:paraId="763DE42E" w14:textId="77777777" w:rsidR="00E50BB8" w:rsidRDefault="00E50BB8" w:rsidP="00E50BB8">
      <w:pPr>
        <w:pStyle w:val="ListeParagraf"/>
        <w:numPr>
          <w:ilvl w:val="0"/>
          <w:numId w:val="5"/>
        </w:numPr>
      </w:pPr>
      <w:r>
        <w:t>Spor için düzenlenmiş okul ve kurslar, çocukların ve gençlerin spor yaparken enerjilerini doğru kullanmalarına yardımcı olur.</w:t>
      </w:r>
    </w:p>
    <w:p w14:paraId="3F67BD1C" w14:textId="77777777" w:rsidR="00E50BB8" w:rsidRDefault="00E50BB8" w:rsidP="00E50BB8">
      <w:pPr>
        <w:pStyle w:val="ListeParagraf"/>
        <w:numPr>
          <w:ilvl w:val="0"/>
          <w:numId w:val="5"/>
        </w:numPr>
      </w:pPr>
      <w:r>
        <w:t>Düzenli spor yapmak, direnç sistemini yükselteceğinden çocuklar daha az hastalanır ve devamsızlık sorunu yaşamayarak düzenli olarak derslerini takip edebilir.</w:t>
      </w:r>
    </w:p>
    <w:p w14:paraId="09CEB384" w14:textId="77777777" w:rsidR="00E50BB8" w:rsidRDefault="00E50BB8" w:rsidP="00E50BB8">
      <w:pPr>
        <w:pStyle w:val="ListeParagraf"/>
        <w:numPr>
          <w:ilvl w:val="0"/>
          <w:numId w:val="5"/>
        </w:numPr>
      </w:pPr>
      <w:r>
        <w:t>Kuralar içinde hareket etmeyi, hedef koymayı ve ona ulaşmayı, yenmeyi ve yenilmeyi, yenilse de vazgeçmemeyi öğrenir.</w:t>
      </w:r>
    </w:p>
    <w:p w14:paraId="59C98859" w14:textId="77777777" w:rsidR="00E50BB8" w:rsidRDefault="00E50BB8" w:rsidP="00E50BB8">
      <w:pPr>
        <w:pStyle w:val="ListeParagraf"/>
        <w:numPr>
          <w:ilvl w:val="0"/>
          <w:numId w:val="5"/>
        </w:numPr>
      </w:pPr>
      <w:r>
        <w:t>Disipline olur; ders yapma vakti, yatma vakti, yemek vakti ve oyun vakti gibi kavramlar düzene girer.</w:t>
      </w:r>
    </w:p>
    <w:p w14:paraId="23809D6B" w14:textId="77777777" w:rsidR="00E50BB8" w:rsidRDefault="00E50BB8" w:rsidP="00E50BB8">
      <w:pPr>
        <w:pStyle w:val="ListeParagraf"/>
        <w:numPr>
          <w:ilvl w:val="0"/>
          <w:numId w:val="5"/>
        </w:numPr>
      </w:pPr>
      <w:r>
        <w:t>Spor antrenörü çocuğun ders başarısını kontrol eden kişi olarak anne ve babaya destek verir.</w:t>
      </w:r>
    </w:p>
    <w:p w14:paraId="1823D89B" w14:textId="77777777" w:rsidR="00E50BB8" w:rsidRDefault="00E50BB8" w:rsidP="00E50BB8">
      <w:pPr>
        <w:pStyle w:val="ListeParagraf"/>
        <w:numPr>
          <w:ilvl w:val="0"/>
          <w:numId w:val="5"/>
        </w:numPr>
      </w:pPr>
      <w:r>
        <w:t>Beslenme ve kilo problemi ortadan kalkar.</w:t>
      </w:r>
    </w:p>
    <w:p w14:paraId="323977C5" w14:textId="77777777" w:rsidR="00E50BB8" w:rsidRDefault="00E50BB8" w:rsidP="00E50BB8">
      <w:pPr>
        <w:pStyle w:val="ListeParagraf"/>
        <w:numPr>
          <w:ilvl w:val="0"/>
          <w:numId w:val="5"/>
        </w:numPr>
      </w:pPr>
      <w:r>
        <w:t xml:space="preserve">3-12 yaş aralığında en az 1 yıl spor yapan çocukların; kalp damar hastalıklarından, diyabetten ve </w:t>
      </w:r>
      <w:proofErr w:type="spellStart"/>
      <w:r>
        <w:t>endokronolijik</w:t>
      </w:r>
      <w:proofErr w:type="spellEnd"/>
      <w:r>
        <w:t xml:space="preserve"> sorunlardan, eklem ve kas problemlerinden korunduğu yapılan araştırmalarla kanıtlanmıştır.</w:t>
      </w:r>
    </w:p>
    <w:p w14:paraId="61B482A7" w14:textId="77777777" w:rsidR="00E50BB8" w:rsidRDefault="00E50BB8" w:rsidP="00E50BB8">
      <w:pPr>
        <w:pStyle w:val="ListeParagraf"/>
        <w:numPr>
          <w:ilvl w:val="0"/>
          <w:numId w:val="5"/>
        </w:numPr>
      </w:pPr>
      <w:r>
        <w:t>Spor yapan çocuklarda erken ergenlik sorunu ile karşılaşılmaz.</w:t>
      </w:r>
    </w:p>
    <w:p w14:paraId="65052273" w14:textId="77777777" w:rsidR="00E50BB8" w:rsidRDefault="00E50BB8" w:rsidP="00E50BB8">
      <w:pPr>
        <w:pStyle w:val="ListeParagraf"/>
        <w:numPr>
          <w:ilvl w:val="0"/>
          <w:numId w:val="5"/>
        </w:numPr>
      </w:pPr>
      <w:r>
        <w:t xml:space="preserve">Spor yapan çocuklarda </w:t>
      </w:r>
      <w:proofErr w:type="spellStart"/>
      <w:r>
        <w:t>hiperaktivite</w:t>
      </w:r>
      <w:proofErr w:type="spellEnd"/>
      <w:r>
        <w:t xml:space="preserve"> belirtileri hafifler. Hatta zamanla kaybolur.</w:t>
      </w:r>
    </w:p>
    <w:p w14:paraId="6C0ED643" w14:textId="00C9EDF2" w:rsidR="00E50BB8" w:rsidRDefault="00E50BB8" w:rsidP="00E50BB8">
      <w:pPr>
        <w:pStyle w:val="ListeParagraf"/>
        <w:numPr>
          <w:ilvl w:val="0"/>
          <w:numId w:val="5"/>
        </w:numPr>
      </w:pPr>
      <w:r>
        <w:t>Düzenli spor yapan çocuklarda öz güven ve duygusal gelişim yaşıtlarından önde seyreder.</w:t>
      </w:r>
    </w:p>
    <w:p w14:paraId="6F28189B" w14:textId="5D0009F3" w:rsidR="005D2D0B" w:rsidRDefault="005D2D0B" w:rsidP="005D2D0B">
      <w:r>
        <w:t xml:space="preserve">Sosyal, kültürel ve ekonomik kalkınmanın başlıca unsuru insan gücüdür ve insanların günlük yaşamlarını devam ettirebilmeleri, fiziksel ve ruhsal gelişmelerini sağlamaları için beslenme, uyuma, barınma gibi ihtiyaçları yanında bedensel hareket içinde bulunmaları da gerekmektedir. Bu bedensel hareketlilik de genelde spor faaliyetleri ile mümkün olmaktadır. Ayrıca, spor faaliyetlerinin vücut yapısını geliştirici ve eğitici özelliğinin yanında, fikir ve ruh sağlığı açısından da önemli bir rolü vardır. Özellikle genç nesillerin yapıcı ve yaratıcı olmasında, sosyal kaynaşmada ve milli dayanışmanın sağlanmasında sporun büyük yararları söz konusudur (Zengin, 2013: 8). Özellikle spor ve fiziksel etkinlikler aynı zamanda kişinin sağlığına, normal kiloda olmasına ve zihinsel yeteneklerine de katkıda bulunmaktadır. Ancak, bütün bunlar için özel zamana ihtiyaç vardır. Başka bir deyişle, okulun ve/veya işin çocukların tüm zamanını almaması gerekir. Aynı zamanda bu faaliyetlerin gerçekleştirilebilmesi için yer, tesis, donanım ve hizmete de ihtiyaç vardır. Bu faaliyetler genellikle, okullardaki etkinlikler dışında, Gençlik ve Spor Genel Müdürlüğüne bağlı spor salonlarında, kayıtlı gençlik kulüplerinde, belediyelerde, gönüllü kuruluşlarda ve maddi gücü elverişli olanlar için ise, özel sektör kuruluşlarında sağlanmaktadır (UNIFEC, 2011: 76). Spor faaliyetlerine katılmanın ve boş zamanlarını başka yollarla dolu </w:t>
      </w:r>
      <w:proofErr w:type="spellStart"/>
      <w:r>
        <w:t>dolu</w:t>
      </w:r>
      <w:proofErr w:type="spellEnd"/>
      <w:r>
        <w:t xml:space="preserve"> ve kaliteli şekilde değerlendirmenin yasal olmayan </w:t>
      </w:r>
      <w:proofErr w:type="spellStart"/>
      <w:r>
        <w:t>uyusturucu</w:t>
      </w:r>
      <w:proofErr w:type="spellEnd"/>
      <w:r>
        <w:t xml:space="preserve"> veya alkol kullanımı üzerinde, hatta suça yönelen genç sayısı üzerinde bir etkisi olduğu da bilinmektedir (</w:t>
      </w:r>
      <w:proofErr w:type="spellStart"/>
      <w:r>
        <w:t>Denstad</w:t>
      </w:r>
      <w:proofErr w:type="spellEnd"/>
      <w:r>
        <w:t xml:space="preserve">, </w:t>
      </w:r>
      <w:r>
        <w:lastRenderedPageBreak/>
        <w:t xml:space="preserve">2014:25). Çocukların spora başlama yaşı genel olarak 5 yaş sonrasıdır. Çünkü, normal şartlarda aktif olarak bir çocuğun 5 yaşından önce spor yapması uygun değildir. Yedi yaşından itibaren çocuklar çok enerjik ve hareketli olurlar. Bu enerjinin nasıl </w:t>
      </w:r>
      <w:proofErr w:type="spellStart"/>
      <w:r>
        <w:t>kanalize</w:t>
      </w:r>
      <w:proofErr w:type="spellEnd"/>
      <w:r>
        <w:t xml:space="preserve"> edildiği ise gelişimi doğrudan etkiler. Dolayısıyla spor aktiviteleri gereklidir (Topcuoğlu, 2013: 52). Öyle ki, 6-7 yaştan itibaren fiziksel kapasite artık çocuğun spor yapmasına imkân tanımaktadır. 7-13 dönemi ise, öğrenme kapasitesi açısından oldukça iyi bir dönemdir ve bu dönmede çocuğun hafızası iyidir, vücut yapısı esnektir, denge algısı iyidir. Bu dönem çocuğun sporla tanışması için uygun bir dönemdir (Yeşildal, 2: 2015). Çocukların </w:t>
      </w:r>
      <w:proofErr w:type="spellStart"/>
      <w:r>
        <w:t>sağlıksal</w:t>
      </w:r>
      <w:proofErr w:type="spellEnd"/>
      <w:r>
        <w:t xml:space="preserve">, sosyal, bilişsel, fiziksel gelişimlerini desteklemeye yönelik dinlenme, eğlenme, oyun oynama, sportif, kültürel ve sanatsal faaliyetlerden yararlanabilmeleri için gerekli ortam, araç ve imkânlar yetersizdir. Yerel yönetimlerin ise bu alandaki sorumluluklarını genellikle yeterince yerine getirmedikleri görülmektedir. Bu nedenle mevzuatta, çocuğun serbest zaman faaliyetlerden yararlanmasının yasal güvence altına alınması önemli bir gerekliliktir. Söz konusu faaliyetler için ayrılan bütçelerin arttırılması, özel sektör ve sivil toplumun bu doğrultuda teşvik edilmesi gerekmektedir. Ayrıca, şehirlerde, değişik yaş gruplarındaki çocukların ihtiyaçlarına cevap verebilecek büyüklük ve sayıda oyun alanlarına imar planlarında yer verilmelidir. 2003 yılında yapılan bir araştırmaya göre, çocuk oyun alanları sadece çocukların yüzde 25’lik bir kısmını karşılamaktadır (Aile ve Sos. </w:t>
      </w:r>
      <w:proofErr w:type="spellStart"/>
      <w:r>
        <w:t>Polt</w:t>
      </w:r>
      <w:proofErr w:type="spellEnd"/>
      <w:r>
        <w:t>. Bak., 2012: 28-29). Spor, gençlerin, yetişkinlerin ve çocukların eğitim öğretimine birçok yoldan yardımcı olmaktadır. Sporun fiziksel yönlerinin yanında, sosyal ve eğitim değerleri de önemli bir role sahiptir. Gençlere bir takımın parçası olmayı ve centilmence davranışlar göstermeyi öğrenmede sporun önemli katkıları söz konusudur. Böylece hem resmi hem de resmi olmayan eğitime katkıda bulunabilmektedir. AB bu alanda sporun rolünün farkına varmış ve 2004 yılını “Spor Yoluyla Öğrenme Avrupa Yılı” olarak ilan etmiştir (Karakaya, 2012: 106).</w:t>
      </w:r>
    </w:p>
    <w:p w14:paraId="658A8F42" w14:textId="0FA6CAF8" w:rsidR="00806B60" w:rsidRDefault="00806B60" w:rsidP="005D2D0B"/>
    <w:p w14:paraId="0CC54677" w14:textId="3644DD3C" w:rsidR="00806B60" w:rsidRDefault="00806B60" w:rsidP="005D2D0B">
      <w:r>
        <w:t xml:space="preserve">Kaynakça: </w:t>
      </w:r>
    </w:p>
    <w:p w14:paraId="0AE81E51" w14:textId="346820FF" w:rsidR="00806B60" w:rsidRDefault="00806B60" w:rsidP="005D2D0B">
      <w:hyperlink r:id="rId8" w:history="1">
        <w:r w:rsidRPr="00255EED">
          <w:rPr>
            <w:rStyle w:val="Kpr"/>
          </w:rPr>
          <w:t>http://www.dergikaratahta.com/files/11/1.pdf</w:t>
        </w:r>
      </w:hyperlink>
    </w:p>
    <w:p w14:paraId="4D5E7468" w14:textId="45E2B26F" w:rsidR="00806B60" w:rsidRDefault="00806B60" w:rsidP="005D2D0B">
      <w:hyperlink r:id="rId9" w:history="1">
        <w:r w:rsidRPr="00255EED">
          <w:rPr>
            <w:rStyle w:val="Kpr"/>
          </w:rPr>
          <w:t>https://www.dove.com/tr/dove-ozguven-projesi/ebevenyler-icin-destek/kendine-saygi-duy-iyi-bak/cocugunuza-fiziksel-egzersiz-uygulamanin-faydalarini-gosterin.html</w:t>
        </w:r>
      </w:hyperlink>
    </w:p>
    <w:p w14:paraId="32AB646A" w14:textId="5C74730F" w:rsidR="00806B60" w:rsidRDefault="00806B60" w:rsidP="005D2D0B">
      <w:hyperlink r:id="rId10" w:history="1">
        <w:r w:rsidRPr="00255EED">
          <w:rPr>
            <w:rStyle w:val="Kpr"/>
          </w:rPr>
          <w:t>https://www.hurriyet.com.tr/aile/yazarlar/funda-ozturk-alban/gencler-icin-sporun-faydalari-417414</w:t>
        </w:r>
      </w:hyperlink>
    </w:p>
    <w:p w14:paraId="05D6B1C0" w14:textId="22BADA3C" w:rsidR="00806B60" w:rsidRDefault="00806B60" w:rsidP="005D2D0B">
      <w:hyperlink r:id="rId11" w:history="1">
        <w:r w:rsidRPr="00255EED">
          <w:rPr>
            <w:rStyle w:val="Kpr"/>
          </w:rPr>
          <w:t>https://www.sosyoloji.gen.tr/sporun-toplum-icin-onemi-nelerdir/</w:t>
        </w:r>
      </w:hyperlink>
    </w:p>
    <w:p w14:paraId="10194E3A" w14:textId="6AC28EE8" w:rsidR="00806B60" w:rsidRDefault="00806B60" w:rsidP="005D2D0B">
      <w:hyperlink r:id="rId12" w:history="1">
        <w:r w:rsidRPr="00255EED">
          <w:rPr>
            <w:rStyle w:val="Kpr"/>
          </w:rPr>
          <w:t>https://sbb.gov.tr/wp-content/uploads/2018/11/04_Beden-E%C4%9Fitimi-ve-Spor.pdf</w:t>
        </w:r>
      </w:hyperlink>
    </w:p>
    <w:p w14:paraId="74606FF8" w14:textId="120A2FDE" w:rsidR="00806B60" w:rsidRDefault="00806B60" w:rsidP="005D2D0B">
      <w:hyperlink r:id="rId13" w:history="1">
        <w:r w:rsidRPr="00255EED">
          <w:rPr>
            <w:rStyle w:val="Kpr"/>
          </w:rPr>
          <w:t>http://www.tokathaber.com.tr/yazarlar/sezai-iskin/sporun-toplumsal-yondeki-faydasi/1537/</w:t>
        </w:r>
      </w:hyperlink>
    </w:p>
    <w:p w14:paraId="2AA38E9D" w14:textId="523480F1" w:rsidR="00806B60" w:rsidRDefault="00806B60" w:rsidP="005D2D0B">
      <w:hyperlink r:id="rId14" w:history="1">
        <w:r w:rsidRPr="00255EED">
          <w:rPr>
            <w:rStyle w:val="Kpr"/>
          </w:rPr>
          <w:t>http://www.kayseriehaber.com/sporun-ulkemize-ekonomik-katkisi-makale,723.html</w:t>
        </w:r>
      </w:hyperlink>
    </w:p>
    <w:p w14:paraId="606E0B23" w14:textId="505DF0D8" w:rsidR="00806B60" w:rsidRDefault="00806B60" w:rsidP="005D2D0B">
      <w:hyperlink r:id="rId15" w:history="1">
        <w:r w:rsidRPr="00255EED">
          <w:rPr>
            <w:rStyle w:val="Kpr"/>
          </w:rPr>
          <w:t>http://www.sporbilim.com/sayfa.asp?mdl=haber&amp;param=123</w:t>
        </w:r>
      </w:hyperlink>
    </w:p>
    <w:p w14:paraId="26938A30" w14:textId="77777777" w:rsidR="00806B60" w:rsidRDefault="00806B60" w:rsidP="005D2D0B">
      <w:bookmarkStart w:id="0" w:name="_GoBack"/>
      <w:bookmarkEnd w:id="0"/>
    </w:p>
    <w:sectPr w:rsidR="00806B60" w:rsidSect="00E50BB8">
      <w:head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B34A8" w14:textId="77777777" w:rsidR="00155BEC" w:rsidRDefault="00155BEC" w:rsidP="00E50BB8">
      <w:pPr>
        <w:spacing w:after="0" w:line="240" w:lineRule="auto"/>
      </w:pPr>
      <w:r>
        <w:separator/>
      </w:r>
    </w:p>
  </w:endnote>
  <w:endnote w:type="continuationSeparator" w:id="0">
    <w:p w14:paraId="142AF31B" w14:textId="77777777" w:rsidR="00155BEC" w:rsidRDefault="00155BEC" w:rsidP="00E5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DC9CA" w14:textId="77777777" w:rsidR="00155BEC" w:rsidRDefault="00155BEC" w:rsidP="00E50BB8">
      <w:pPr>
        <w:spacing w:after="0" w:line="240" w:lineRule="auto"/>
      </w:pPr>
      <w:r>
        <w:separator/>
      </w:r>
    </w:p>
  </w:footnote>
  <w:footnote w:type="continuationSeparator" w:id="0">
    <w:p w14:paraId="7D4B9BD4" w14:textId="77777777" w:rsidR="00155BEC" w:rsidRDefault="00155BEC" w:rsidP="00E50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9B78A" w14:textId="6D3BEBB9" w:rsidR="00E50BB8" w:rsidRPr="00E50BB8" w:rsidRDefault="007A580A" w:rsidP="007A580A">
    <w:pPr>
      <w:pStyle w:val="stBilgi"/>
      <w:jc w:val="center"/>
      <w:rPr>
        <w:sz w:val="32"/>
        <w:szCs w:val="32"/>
      </w:rPr>
    </w:pPr>
    <w:r w:rsidRPr="00E50BB8">
      <w:rPr>
        <w:sz w:val="32"/>
        <w:szCs w:val="32"/>
      </w:rPr>
      <w:t>SPORUN ÜLK</w:t>
    </w:r>
    <w:r>
      <w:rPr>
        <w:sz w:val="32"/>
        <w:szCs w:val="32"/>
      </w:rPr>
      <w:t>EYE VE GENÇLERE</w:t>
    </w:r>
    <w:r w:rsidRPr="00E50BB8">
      <w:rPr>
        <w:sz w:val="32"/>
        <w:szCs w:val="32"/>
      </w:rPr>
      <w:t xml:space="preserve"> FAYDA</w:t>
    </w:r>
    <w:r>
      <w:rPr>
        <w:sz w:val="32"/>
        <w:szCs w:val="32"/>
      </w:rPr>
      <w:t>LARI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CF2"/>
    <w:multiLevelType w:val="hybridMultilevel"/>
    <w:tmpl w:val="B5CABB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D2460A"/>
    <w:multiLevelType w:val="hybridMultilevel"/>
    <w:tmpl w:val="7A687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720596"/>
    <w:multiLevelType w:val="multilevel"/>
    <w:tmpl w:val="FFBC8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A17724"/>
    <w:multiLevelType w:val="hybridMultilevel"/>
    <w:tmpl w:val="D45AFD1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F44B00"/>
    <w:multiLevelType w:val="hybridMultilevel"/>
    <w:tmpl w:val="046E2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41"/>
    <w:rsid w:val="00155BEC"/>
    <w:rsid w:val="0053003D"/>
    <w:rsid w:val="005D2D0B"/>
    <w:rsid w:val="007A5141"/>
    <w:rsid w:val="007A580A"/>
    <w:rsid w:val="00806B60"/>
    <w:rsid w:val="008F577C"/>
    <w:rsid w:val="00DA5514"/>
    <w:rsid w:val="00E50B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720D6"/>
  <w15:chartTrackingRefBased/>
  <w15:docId w15:val="{AB2CD567-9FD4-45EA-89F2-10D0456A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0BB8"/>
    <w:pPr>
      <w:ind w:left="720"/>
      <w:contextualSpacing/>
    </w:pPr>
  </w:style>
  <w:style w:type="paragraph" w:styleId="stBilgi">
    <w:name w:val="header"/>
    <w:basedOn w:val="Normal"/>
    <w:link w:val="stBilgiChar"/>
    <w:uiPriority w:val="99"/>
    <w:unhideWhenUsed/>
    <w:rsid w:val="00E50B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50BB8"/>
  </w:style>
  <w:style w:type="paragraph" w:styleId="AltBilgi">
    <w:name w:val="footer"/>
    <w:basedOn w:val="Normal"/>
    <w:link w:val="AltBilgiChar"/>
    <w:uiPriority w:val="99"/>
    <w:unhideWhenUsed/>
    <w:rsid w:val="00E50B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50BB8"/>
  </w:style>
  <w:style w:type="character" w:styleId="Kpr">
    <w:name w:val="Hyperlink"/>
    <w:basedOn w:val="VarsaylanParagrafYazTipi"/>
    <w:uiPriority w:val="99"/>
    <w:unhideWhenUsed/>
    <w:rsid w:val="00806B60"/>
    <w:rPr>
      <w:color w:val="0563C1" w:themeColor="hyperlink"/>
      <w:u w:val="single"/>
    </w:rPr>
  </w:style>
  <w:style w:type="character" w:styleId="zmlenmeyenBahsetme">
    <w:name w:val="Unresolved Mention"/>
    <w:basedOn w:val="VarsaylanParagrafYazTipi"/>
    <w:uiPriority w:val="99"/>
    <w:semiHidden/>
    <w:unhideWhenUsed/>
    <w:rsid w:val="00806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2226">
      <w:bodyDiv w:val="1"/>
      <w:marLeft w:val="0"/>
      <w:marRight w:val="0"/>
      <w:marTop w:val="0"/>
      <w:marBottom w:val="0"/>
      <w:divBdr>
        <w:top w:val="none" w:sz="0" w:space="0" w:color="auto"/>
        <w:left w:val="none" w:sz="0" w:space="0" w:color="auto"/>
        <w:bottom w:val="none" w:sz="0" w:space="0" w:color="auto"/>
        <w:right w:val="none" w:sz="0" w:space="0" w:color="auto"/>
      </w:divBdr>
    </w:div>
    <w:div w:id="513737450">
      <w:bodyDiv w:val="1"/>
      <w:marLeft w:val="0"/>
      <w:marRight w:val="0"/>
      <w:marTop w:val="0"/>
      <w:marBottom w:val="0"/>
      <w:divBdr>
        <w:top w:val="none" w:sz="0" w:space="0" w:color="auto"/>
        <w:left w:val="none" w:sz="0" w:space="0" w:color="auto"/>
        <w:bottom w:val="none" w:sz="0" w:space="0" w:color="auto"/>
        <w:right w:val="none" w:sz="0" w:space="0" w:color="auto"/>
      </w:divBdr>
    </w:div>
    <w:div w:id="656960238">
      <w:bodyDiv w:val="1"/>
      <w:marLeft w:val="0"/>
      <w:marRight w:val="0"/>
      <w:marTop w:val="0"/>
      <w:marBottom w:val="0"/>
      <w:divBdr>
        <w:top w:val="none" w:sz="0" w:space="0" w:color="auto"/>
        <w:left w:val="none" w:sz="0" w:space="0" w:color="auto"/>
        <w:bottom w:val="none" w:sz="0" w:space="0" w:color="auto"/>
        <w:right w:val="none" w:sz="0" w:space="0" w:color="auto"/>
      </w:divBdr>
    </w:div>
    <w:div w:id="1021664669">
      <w:bodyDiv w:val="1"/>
      <w:marLeft w:val="0"/>
      <w:marRight w:val="0"/>
      <w:marTop w:val="0"/>
      <w:marBottom w:val="0"/>
      <w:divBdr>
        <w:top w:val="none" w:sz="0" w:space="0" w:color="auto"/>
        <w:left w:val="none" w:sz="0" w:space="0" w:color="auto"/>
        <w:bottom w:val="none" w:sz="0" w:space="0" w:color="auto"/>
        <w:right w:val="none" w:sz="0" w:space="0" w:color="auto"/>
      </w:divBdr>
    </w:div>
    <w:div w:id="1209300345">
      <w:bodyDiv w:val="1"/>
      <w:marLeft w:val="0"/>
      <w:marRight w:val="0"/>
      <w:marTop w:val="0"/>
      <w:marBottom w:val="0"/>
      <w:divBdr>
        <w:top w:val="none" w:sz="0" w:space="0" w:color="auto"/>
        <w:left w:val="none" w:sz="0" w:space="0" w:color="auto"/>
        <w:bottom w:val="none" w:sz="0" w:space="0" w:color="auto"/>
        <w:right w:val="none" w:sz="0" w:space="0" w:color="auto"/>
      </w:divBdr>
    </w:div>
    <w:div w:id="1284309771">
      <w:bodyDiv w:val="1"/>
      <w:marLeft w:val="0"/>
      <w:marRight w:val="0"/>
      <w:marTop w:val="0"/>
      <w:marBottom w:val="0"/>
      <w:divBdr>
        <w:top w:val="none" w:sz="0" w:space="0" w:color="auto"/>
        <w:left w:val="none" w:sz="0" w:space="0" w:color="auto"/>
        <w:bottom w:val="none" w:sz="0" w:space="0" w:color="auto"/>
        <w:right w:val="none" w:sz="0" w:space="0" w:color="auto"/>
      </w:divBdr>
    </w:div>
    <w:div w:id="1290235613">
      <w:bodyDiv w:val="1"/>
      <w:marLeft w:val="0"/>
      <w:marRight w:val="0"/>
      <w:marTop w:val="0"/>
      <w:marBottom w:val="0"/>
      <w:divBdr>
        <w:top w:val="none" w:sz="0" w:space="0" w:color="auto"/>
        <w:left w:val="none" w:sz="0" w:space="0" w:color="auto"/>
        <w:bottom w:val="none" w:sz="0" w:space="0" w:color="auto"/>
        <w:right w:val="none" w:sz="0" w:space="0" w:color="auto"/>
      </w:divBdr>
    </w:div>
    <w:div w:id="1334257554">
      <w:bodyDiv w:val="1"/>
      <w:marLeft w:val="0"/>
      <w:marRight w:val="0"/>
      <w:marTop w:val="0"/>
      <w:marBottom w:val="0"/>
      <w:divBdr>
        <w:top w:val="none" w:sz="0" w:space="0" w:color="auto"/>
        <w:left w:val="none" w:sz="0" w:space="0" w:color="auto"/>
        <w:bottom w:val="none" w:sz="0" w:space="0" w:color="auto"/>
        <w:right w:val="none" w:sz="0" w:space="0" w:color="auto"/>
      </w:divBdr>
    </w:div>
    <w:div w:id="1398088029">
      <w:bodyDiv w:val="1"/>
      <w:marLeft w:val="0"/>
      <w:marRight w:val="0"/>
      <w:marTop w:val="0"/>
      <w:marBottom w:val="0"/>
      <w:divBdr>
        <w:top w:val="none" w:sz="0" w:space="0" w:color="auto"/>
        <w:left w:val="none" w:sz="0" w:space="0" w:color="auto"/>
        <w:bottom w:val="none" w:sz="0" w:space="0" w:color="auto"/>
        <w:right w:val="none" w:sz="0" w:space="0" w:color="auto"/>
      </w:divBdr>
    </w:div>
    <w:div w:id="1447385011">
      <w:bodyDiv w:val="1"/>
      <w:marLeft w:val="0"/>
      <w:marRight w:val="0"/>
      <w:marTop w:val="0"/>
      <w:marBottom w:val="0"/>
      <w:divBdr>
        <w:top w:val="none" w:sz="0" w:space="0" w:color="auto"/>
        <w:left w:val="none" w:sz="0" w:space="0" w:color="auto"/>
        <w:bottom w:val="none" w:sz="0" w:space="0" w:color="auto"/>
        <w:right w:val="none" w:sz="0" w:space="0" w:color="auto"/>
      </w:divBdr>
    </w:div>
    <w:div w:id="1472595150">
      <w:bodyDiv w:val="1"/>
      <w:marLeft w:val="0"/>
      <w:marRight w:val="0"/>
      <w:marTop w:val="0"/>
      <w:marBottom w:val="0"/>
      <w:divBdr>
        <w:top w:val="none" w:sz="0" w:space="0" w:color="auto"/>
        <w:left w:val="none" w:sz="0" w:space="0" w:color="auto"/>
        <w:bottom w:val="none" w:sz="0" w:space="0" w:color="auto"/>
        <w:right w:val="none" w:sz="0" w:space="0" w:color="auto"/>
      </w:divBdr>
    </w:div>
    <w:div w:id="1615360767">
      <w:bodyDiv w:val="1"/>
      <w:marLeft w:val="0"/>
      <w:marRight w:val="0"/>
      <w:marTop w:val="0"/>
      <w:marBottom w:val="0"/>
      <w:divBdr>
        <w:top w:val="none" w:sz="0" w:space="0" w:color="auto"/>
        <w:left w:val="none" w:sz="0" w:space="0" w:color="auto"/>
        <w:bottom w:val="none" w:sz="0" w:space="0" w:color="auto"/>
        <w:right w:val="none" w:sz="0" w:space="0" w:color="auto"/>
      </w:divBdr>
    </w:div>
    <w:div w:id="2036884874">
      <w:bodyDiv w:val="1"/>
      <w:marLeft w:val="0"/>
      <w:marRight w:val="0"/>
      <w:marTop w:val="0"/>
      <w:marBottom w:val="0"/>
      <w:divBdr>
        <w:top w:val="none" w:sz="0" w:space="0" w:color="auto"/>
        <w:left w:val="none" w:sz="0" w:space="0" w:color="auto"/>
        <w:bottom w:val="none" w:sz="0" w:space="0" w:color="auto"/>
        <w:right w:val="none" w:sz="0" w:space="0" w:color="auto"/>
      </w:divBdr>
      <w:divsChild>
        <w:div w:id="2119132806">
          <w:marLeft w:val="0"/>
          <w:marRight w:val="0"/>
          <w:marTop w:val="0"/>
          <w:marBottom w:val="0"/>
          <w:divBdr>
            <w:top w:val="none" w:sz="0" w:space="0" w:color="auto"/>
            <w:left w:val="none" w:sz="0" w:space="0" w:color="auto"/>
            <w:bottom w:val="none" w:sz="0" w:space="0" w:color="auto"/>
            <w:right w:val="none" w:sz="0" w:space="0" w:color="auto"/>
          </w:divBdr>
          <w:divsChild>
            <w:div w:id="132010974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802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gikaratahta.com/files/11/1.pdf" TargetMode="External"/><Relationship Id="rId13" Type="http://schemas.openxmlformats.org/officeDocument/2006/relationships/hyperlink" Target="http://www.tokathaber.com.tr/yazarlar/sezai-iskin/sporun-toplumsal-yondeki-faydasi/153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bb.gov.tr/wp-content/uploads/2018/11/04_Beden-E%C4%9Fitimi-ve-Spor.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syoloji.gen.tr/sporun-toplum-icin-onemi-nelerdir/" TargetMode="External"/><Relationship Id="rId5" Type="http://schemas.openxmlformats.org/officeDocument/2006/relationships/footnotes" Target="footnotes.xml"/><Relationship Id="rId15" Type="http://schemas.openxmlformats.org/officeDocument/2006/relationships/hyperlink" Target="http://www.sporbilim.com/sayfa.asp?mdl=haber&amp;param=123" TargetMode="External"/><Relationship Id="rId10" Type="http://schemas.openxmlformats.org/officeDocument/2006/relationships/hyperlink" Target="https://www.hurriyet.com.tr/aile/yazarlar/funda-ozturk-alban/gencler-icin-sporun-faydalari-417414" TargetMode="External"/><Relationship Id="rId4" Type="http://schemas.openxmlformats.org/officeDocument/2006/relationships/webSettings" Target="webSettings.xml"/><Relationship Id="rId9" Type="http://schemas.openxmlformats.org/officeDocument/2006/relationships/hyperlink" Target="https://www.dove.com/tr/dove-ozguven-projesi/ebevenyler-icin-destek/kendine-saygi-duy-iyi-bak/cocugunuza-fiziksel-egzersiz-uygulamanin-faydalarini-gosterin.html" TargetMode="External"/><Relationship Id="rId14" Type="http://schemas.openxmlformats.org/officeDocument/2006/relationships/hyperlink" Target="http://www.kayseriehaber.com/sporun-ulkemize-ekonomik-katkisi-makale,723.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2709</Words>
  <Characters>15446</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İlhan</dc:creator>
  <cp:keywords/>
  <dc:description/>
  <cp:lastModifiedBy>Ali Benna AĞAÇ</cp:lastModifiedBy>
  <cp:revision>4</cp:revision>
  <dcterms:created xsi:type="dcterms:W3CDTF">2020-11-30T13:50:00Z</dcterms:created>
  <dcterms:modified xsi:type="dcterms:W3CDTF">2020-11-30T14:00:00Z</dcterms:modified>
</cp:coreProperties>
</file>